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A7524" w:rsidRDefault="00B0478F" w14:paraId="75DC1771" w14:textId="74152DA5">
      <w:r>
        <w:fldChar w:fldCharType="begin"/>
      </w:r>
      <w:r>
        <w:instrText>HYPERLINK "</w:instrText>
      </w:r>
      <w:r w:rsidRPr="00B0478F">
        <w:instrText>https://www.centurylink.com/wholesale/pcat/ixcprivateline.html</w:instrText>
      </w:r>
      <w:r>
        <w:instrText>"</w:instrText>
      </w:r>
      <w:r>
        <w:fldChar w:fldCharType="separate"/>
      </w:r>
      <w:r w:rsidRPr="002707CE">
        <w:rPr>
          <w:rStyle w:val="Hyperlink"/>
        </w:rPr>
        <w:t>https://www.centurylink.com/wholesale/pcat/ixcprivateline.html</w:t>
      </w:r>
      <w:r>
        <w:fldChar w:fldCharType="end"/>
      </w:r>
    </w:p>
    <w:p w:rsidR="00B0478F" w:rsidP="00B0478F" w:rsidRDefault="00B0478F" w14:paraId="4B55B74F" w14:textId="77777777">
      <w:pPr>
        <w:pStyle w:val="Heading2"/>
        <w:shd w:val="clear" w:color="auto" w:fill="FFFFFF"/>
        <w:spacing w:before="0" w:beforeAutospacing="0" w:after="210" w:afterAutospacing="0"/>
        <w:rPr>
          <w:rFonts w:ascii="Arial" w:hAnsi="Arial" w:cs="Arial"/>
          <w:color w:val="006BBD"/>
          <w:sz w:val="27"/>
          <w:szCs w:val="27"/>
        </w:rPr>
      </w:pPr>
      <w:r>
        <w:rPr>
          <w:rFonts w:ascii="Arial" w:hAnsi="Arial" w:cs="Arial"/>
          <w:color w:val="006BBD"/>
          <w:sz w:val="27"/>
          <w:szCs w:val="27"/>
        </w:rPr>
        <w:t>Private Line Transport (PLT) Service - General Information - V8.0</w:t>
      </w:r>
    </w:p>
    <w:p w:rsidR="00B0478F" w:rsidP="00B0478F" w:rsidRDefault="00B0478F" w14:paraId="326638A7" w14:textId="2F498D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6BBD"/>
          <w:sz w:val="20"/>
          <w:szCs w:val="20"/>
        </w:rPr>
        <w:drawing>
          <wp:inline distT="0" distB="0" distL="0" distR="0" wp14:anchorId="2DEBD4F6" wp14:editId="62569972">
            <wp:extent cx="1192530" cy="328295"/>
            <wp:effectExtent l="0" t="0" r="7620" b="0"/>
            <wp:docPr id="1189423163" name="Picture 1" descr="History Lo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 Lo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78F" w:rsidP="00B0478F" w:rsidRDefault="00B0478F" w14:paraId="1698282D" w14:textId="77777777">
      <w:pPr>
        <w:pStyle w:val="Heading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6"/>
          <w:szCs w:val="26"/>
        </w:rPr>
      </w:pPr>
      <w:bookmarkStart w:name="prod" w:id="0"/>
      <w:bookmarkEnd w:id="0"/>
      <w:r>
        <w:rPr>
          <w:rFonts w:ascii="Arial" w:hAnsi="Arial" w:cs="Arial"/>
          <w:color w:val="000000"/>
          <w:sz w:val="26"/>
          <w:szCs w:val="26"/>
        </w:rPr>
        <w:t>Product Description</w:t>
      </w:r>
    </w:p>
    <w:p w:rsidR="00B0478F" w:rsidP="00B0478F" w:rsidRDefault="00B0478F" w14:paraId="664A0117" w14:textId="77777777">
      <w:pPr>
        <w:pStyle w:val="NormalWeb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Private Line Transport (PLT) Service provides an `End-to-End' service through the application of point to point or multiplexed services.</w:t>
      </w:r>
    </w:p>
    <w:p w:rsidR="00B0478F" w:rsidP="00B0478F" w:rsidRDefault="00B0478F" w14:paraId="4018B8C8" w14:textId="77777777">
      <w:pPr>
        <w:pStyle w:val="NormalWeb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Private Line Transport (PLT) provided for the transmission of voice and/or data are usually non-switched types of service providing a dedicated voice or data communications path between two or more locations.</w:t>
      </w:r>
    </w:p>
    <w:p w:rsidR="00B0478F" w:rsidP="2F46D045" w:rsidRDefault="00B0478F" w14:paraId="0F7599F0" w14:textId="77777777">
      <w:pPr>
        <w:pStyle w:val="NormalWeb"/>
        <w:shd w:val="clear" w:color="auto" w:fill="FFFFFF" w:themeFill="background1"/>
        <w:spacing w:before="150" w:beforeAutospacing="off" w:after="225" w:afterAutospacing="off"/>
        <w:rPr>
          <w:rFonts w:ascii="Arial" w:hAnsi="Arial" w:cs="Arial"/>
          <w:color w:val="000000"/>
          <w:sz w:val="20"/>
          <w:szCs w:val="20"/>
        </w:rPr>
      </w:pP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They are provided between two customers 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designated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premises, a customer designated premises and the CenturyLink™ Serving Wire Center (SWC</w:t>
      </w:r>
      <w:bookmarkStart w:name="_Int_KqQGJM5W" w:id="194561189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), or</w:t>
      </w:r>
      <w:bookmarkEnd w:id="194561189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provided between multiple customers 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designated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locations and the CenturyLink Serving Wire Center (SWC).</w:t>
      </w:r>
    </w:p>
    <w:p w:rsidR="00B0478F" w:rsidP="36AFD8E3" w:rsidRDefault="00B0478F" w14:paraId="2D9F5864" w14:textId="5177E75C">
      <w:pPr>
        <w:pStyle w:val="NormalWeb"/>
        <w:shd w:val="clear" w:color="auto" w:fill="FFFFFF" w:themeFill="background1"/>
        <w:spacing w:before="150" w:beforeAutospacing="off" w:after="225" w:afterAutospacing="off"/>
        <w:rPr>
          <w:rFonts w:ascii="Arial" w:hAnsi="Arial" w:cs="Arial"/>
          <w:color w:val="000000"/>
          <w:sz w:val="20"/>
          <w:szCs w:val="20"/>
        </w:rPr>
      </w:pPr>
      <w:r w:rsidRPr="36AFD8E3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In addition to the dedicated </w:t>
      </w:r>
      <w:r w:rsidRPr="36AFD8E3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portion</w:t>
      </w:r>
      <w:r w:rsidRPr="36AFD8E3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of the circuit, certain Voice Grade types of 'switched' Private Line</w:t>
      </w:r>
      <w:r w:rsidRPr="36AFD8E3" w:rsidR="78EACD8A">
        <w:rPr>
          <w:rFonts w:ascii="Arial" w:hAnsi="Arial" w:cs="Arial"/>
          <w:color w:val="000000" w:themeColor="text1" w:themeTint="FF" w:themeShade="FF"/>
          <w:sz w:val="20"/>
          <w:szCs w:val="20"/>
        </w:rPr>
        <w:t>Repao</w:t>
      </w:r>
      <w:r w:rsidRPr="36AFD8E3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Service (e.g., Foreign Exchange Service, Exchange Service Extensions, etc.) do have telephone numbers and access to the switched network.</w:t>
      </w:r>
    </w:p>
    <w:p w:rsidR="00B0478F" w:rsidP="00B0478F" w:rsidRDefault="00B0478F" w14:paraId="550EC3C0" w14:textId="77777777">
      <w:pPr>
        <w:pStyle w:val="NormalWeb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following types of Private Line Transport (PLT) Services are:</w:t>
      </w:r>
    </w:p>
    <w:p w:rsidR="00B0478F" w:rsidP="00B0478F" w:rsidRDefault="00B0478F" w14:paraId="32788B45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hyperlink w:history="1" r:id="rId7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Digital Data Service (DDS)</w:t>
        </w:r>
      </w:hyperlink>
    </w:p>
    <w:p w:rsidR="00B0478F" w:rsidP="00B0478F" w:rsidRDefault="00B0478F" w14:paraId="5583ACD5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hyperlink w:history="1" r:id="rId8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Digital Signal Level 1 (DS1)</w:t>
        </w:r>
      </w:hyperlink>
    </w:p>
    <w:p w:rsidR="00B0478F" w:rsidP="00B0478F" w:rsidRDefault="00B0478F" w14:paraId="378A4E42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hyperlink w:history="1" r:id="rId9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Digital Signal Level 3 (DS3)</w:t>
        </w:r>
      </w:hyperlink>
    </w:p>
    <w:p w:rsidR="00B0478F" w:rsidP="00B0478F" w:rsidRDefault="00B0478F" w14:paraId="4FE8FC83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hyperlink w:history="1" r:id="rId10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 xml:space="preserve">Private Line Transport (PLT) </w:t>
        </w:r>
        <w:proofErr w:type="spellStart"/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GeoMax</w:t>
        </w:r>
        <w:proofErr w:type="spellEnd"/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™</w:t>
        </w:r>
      </w:hyperlink>
    </w:p>
    <w:p w:rsidR="00B0478F" w:rsidP="00B0478F" w:rsidRDefault="00B0478F" w14:paraId="382C12D2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hyperlink w:history="1" r:id="rId11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Private Line Transport (PLT) - Meet Point Billing (MBP)</w:t>
        </w:r>
      </w:hyperlink>
    </w:p>
    <w:p w:rsidR="00B0478F" w:rsidP="00B0478F" w:rsidRDefault="00B0478F" w14:paraId="0DDAC4FB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hyperlink w:history="1" r:id="rId12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Private Line Transport (PLT) Voice Grade (VG)</w:t>
        </w:r>
      </w:hyperlink>
    </w:p>
    <w:p w:rsidR="00B0478F" w:rsidP="00B0478F" w:rsidRDefault="00B0478F" w14:paraId="1CC377A0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hyperlink w:history="1" r:id="rId13">
        <w:proofErr w:type="spellStart"/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Self Healing</w:t>
        </w:r>
        <w:proofErr w:type="spellEnd"/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 xml:space="preserve"> Network Service (SHNS)</w:t>
        </w:r>
      </w:hyperlink>
    </w:p>
    <w:p w:rsidR="00B0478F" w:rsidP="00B0478F" w:rsidRDefault="00B0478F" w14:paraId="11D0EF92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hyperlink w:history="1" r:id="rId14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Synchronous Service Transport (SST)</w:t>
        </w:r>
      </w:hyperlink>
    </w:p>
    <w:p w:rsidR="00B0478F" w:rsidP="00B0478F" w:rsidRDefault="00B0478F" w14:paraId="17838198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Availability</w:t>
      </w:r>
    </w:p>
    <w:p w:rsidR="00B0478F" w:rsidP="00B0478F" w:rsidRDefault="00B0478F" w14:paraId="2B0F579F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Private Line Transport (PLT) Service is available where facilities exist throughout </w:t>
      </w:r>
      <w:hyperlink w:history="1" r:id="rId15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CenturyLink QC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B0478F" w:rsidP="00B0478F" w:rsidRDefault="00B0478F" w14:paraId="06A13978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Terms and Conditions</w:t>
      </w:r>
    </w:p>
    <w:p w:rsidR="00B0478F" w:rsidP="2F46D045" w:rsidRDefault="00B0478F" w14:paraId="722667BD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/>
          <w:sz w:val="20"/>
          <w:szCs w:val="20"/>
        </w:rPr>
      </w:pP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Private Line Transport (PLT) Services are provided in compliance with provisions stated per 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Federal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Communications Commission (FCC) Tariff, and/or the relevant state tariff. For more information see the individual product PCATs or contact </w:t>
      </w:r>
      <w:bookmarkStart w:name="_Int_OyTl16gb" w:id="1106865514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your</w:t>
      </w:r>
      <w:bookmarkEnd w:id="1106865514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 </w:t>
      </w:r>
      <w:hyperlink r:id="R473558092eb040a2">
        <w:r w:rsidRPr="2F46D045" w:rsidR="00B0478F">
          <w:rPr>
            <w:rStyle w:val="Hyperlink"/>
            <w:rFonts w:ascii="Arial" w:hAnsi="Arial" w:cs="Arial"/>
            <w:color w:val="006BBD"/>
            <w:sz w:val="20"/>
            <w:szCs w:val="20"/>
          </w:rPr>
          <w:t>Account Team/Sales Executives and Service Managers</w:t>
        </w:r>
      </w:hyperlink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.</w:t>
      </w:r>
    </w:p>
    <w:p w:rsidR="00B0478F" w:rsidP="2F46D045" w:rsidRDefault="00B0478F" w14:paraId="4666B1E0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/>
          <w:sz w:val="20"/>
          <w:szCs w:val="20"/>
        </w:rPr>
      </w:pPr>
      <w:bookmarkStart w:name="_Int_zkoBLT4t" w:id="260801608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Services that extend to designated high voltage (HV) environments are required to have high voltage protection (HVP).</w:t>
      </w:r>
      <w:bookmarkEnd w:id="260801608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HVP devices may be provided by you, the end user, or may be requested from CenturyLink. General High Voltage Protection activities are described in </w:t>
      </w:r>
      <w:hyperlink r:id="Rc210166cf6a146f6">
        <w:r w:rsidRPr="2F46D045" w:rsidR="00B0478F">
          <w:rPr>
            <w:rStyle w:val="Hyperlink"/>
            <w:rFonts w:ascii="Arial" w:hAnsi="Arial" w:cs="Arial"/>
            <w:color w:val="006BBD"/>
            <w:sz w:val="20"/>
            <w:szCs w:val="20"/>
          </w:rPr>
          <w:t>High Voltage Protection</w:t>
        </w:r>
      </w:hyperlink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.</w:t>
      </w:r>
    </w:p>
    <w:p w:rsidR="00B0478F" w:rsidP="00B0478F" w:rsidRDefault="00B0478F" w14:paraId="6CC2ADB9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Technical Publications</w:t>
      </w:r>
    </w:p>
    <w:p w:rsidR="00B0478F" w:rsidP="00B0478F" w:rsidRDefault="00B0478F" w14:paraId="038F79C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Technical characteristics, including Network Channel /Network Channel Interface (NC/NCI™) codes, are described in the following Technical Publications:</w:t>
      </w:r>
    </w:p>
    <w:p w:rsidR="00B0478F" w:rsidP="00B0478F" w:rsidRDefault="00B0478F" w14:paraId="323EE284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Technical Publication, </w:t>
      </w:r>
      <w:hyperlink w:history="1" r:id="rId18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CenturyLink Digital Data Service</w:t>
        </w:r>
      </w:hyperlink>
      <w:r>
        <w:rPr>
          <w:rFonts w:ascii="Arial" w:hAnsi="Arial" w:cs="Arial"/>
          <w:color w:val="000000"/>
          <w:sz w:val="20"/>
          <w:szCs w:val="20"/>
        </w:rPr>
        <w:t>, 77312.</w:t>
      </w:r>
    </w:p>
    <w:p w:rsidR="00B0478F" w:rsidP="00B0478F" w:rsidRDefault="00B0478F" w14:paraId="3184B008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Technical Publication, </w:t>
      </w:r>
      <w:hyperlink w:history="1" r:id="rId19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 xml:space="preserve">CenturyLink Digital Data Service Product Description, </w:t>
        </w:r>
        <w:proofErr w:type="gramStart"/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Applications</w:t>
        </w:r>
        <w:proofErr w:type="gramEnd"/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 xml:space="preserve"> and Interface Combinations</w:t>
        </w:r>
      </w:hyperlink>
      <w:r>
        <w:rPr>
          <w:rFonts w:ascii="Arial" w:hAnsi="Arial" w:cs="Arial"/>
          <w:color w:val="000000"/>
          <w:sz w:val="20"/>
          <w:szCs w:val="20"/>
        </w:rPr>
        <w:t>, 77204.</w:t>
      </w:r>
    </w:p>
    <w:p w:rsidR="00B0478F" w:rsidP="00B0478F" w:rsidRDefault="00B0478F" w14:paraId="4A61E0B9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Technical Publication, </w:t>
      </w:r>
      <w:hyperlink w:history="1" r:id="rId20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CenturyLink DS1 Service and CenturyLink DS1 Rate Synchronization Service</w:t>
        </w:r>
      </w:hyperlink>
      <w:r>
        <w:rPr>
          <w:rFonts w:ascii="Arial" w:hAnsi="Arial" w:cs="Arial"/>
          <w:color w:val="000000"/>
          <w:sz w:val="20"/>
          <w:szCs w:val="20"/>
        </w:rPr>
        <w:t>, 77200</w:t>
      </w:r>
    </w:p>
    <w:p w:rsidR="00B0478F" w:rsidP="00B0478F" w:rsidRDefault="00B0478F" w14:paraId="27F6ED6E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Technical Publication, </w:t>
      </w:r>
      <w:hyperlink w:history="1" r:id="rId21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1.544 Mbit/s Channel Interface</w:t>
        </w:r>
      </w:hyperlink>
      <w:r>
        <w:rPr>
          <w:rFonts w:ascii="Arial" w:hAnsi="Arial" w:cs="Arial"/>
          <w:color w:val="000000"/>
          <w:sz w:val="20"/>
          <w:szCs w:val="20"/>
        </w:rPr>
        <w:t>, 77375.</w:t>
      </w:r>
    </w:p>
    <w:p w:rsidR="00B0478F" w:rsidP="00B0478F" w:rsidRDefault="00B0478F" w14:paraId="46FF4EBB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Technical Publication, </w:t>
      </w:r>
      <w:hyperlink w:history="1" r:id="rId22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CenturyLink DS3 Service</w:t>
        </w:r>
      </w:hyperlink>
      <w:r>
        <w:rPr>
          <w:rFonts w:ascii="Arial" w:hAnsi="Arial" w:cs="Arial"/>
          <w:color w:val="000000"/>
          <w:sz w:val="20"/>
          <w:szCs w:val="20"/>
        </w:rPr>
        <w:t>, 77324.</w:t>
      </w:r>
    </w:p>
    <w:p w:rsidR="00B0478F" w:rsidP="00B0478F" w:rsidRDefault="00B0478F" w14:paraId="4B7C377F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Technical Publication, </w:t>
      </w:r>
      <w:hyperlink w:history="1" r:id="rId23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CenturyLink SELF HEALING NETWORK SERVICE</w:t>
        </w:r>
      </w:hyperlink>
      <w:r>
        <w:rPr>
          <w:rFonts w:ascii="Arial" w:hAnsi="Arial" w:cs="Arial"/>
          <w:color w:val="000000"/>
          <w:sz w:val="20"/>
          <w:szCs w:val="20"/>
        </w:rPr>
        <w:t>, 77332.</w:t>
      </w:r>
    </w:p>
    <w:p w:rsidR="00B0478F" w:rsidP="00B0478F" w:rsidRDefault="00B0478F" w14:paraId="7769DBA0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Technical Publication, </w:t>
      </w:r>
      <w:hyperlink w:history="1" r:id="rId24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Synchronous Service Transport (Synchronous Optical Transport)</w:t>
        </w:r>
      </w:hyperlink>
      <w:r>
        <w:rPr>
          <w:rFonts w:ascii="Arial" w:hAnsi="Arial" w:cs="Arial"/>
          <w:color w:val="000000"/>
          <w:sz w:val="20"/>
          <w:szCs w:val="20"/>
        </w:rPr>
        <w:t>, 77346.</w:t>
      </w:r>
    </w:p>
    <w:p w:rsidR="00B0478F" w:rsidP="00B0478F" w:rsidRDefault="00B0478F" w14:paraId="331B76D2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Technical Publication,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>HYPERLINK "http://centurylink.com/techpub/77407/77407.pdf"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color w:val="006BBD"/>
          <w:sz w:val="20"/>
          <w:szCs w:val="20"/>
        </w:rPr>
        <w:t>GeoMax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77407</w:t>
      </w:r>
    </w:p>
    <w:p w:rsidR="00B0478F" w:rsidP="00B0478F" w:rsidRDefault="00B0478F" w14:paraId="3FAA2D22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Technical Publication,</w:t>
      </w:r>
      <w:hyperlink w:history="1" r:id="rId25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 xml:space="preserve"> Private Line Voice Grade Analog Channels </w:t>
        </w:r>
        <w:proofErr w:type="gramStart"/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For</w:t>
        </w:r>
        <w:proofErr w:type="gramEnd"/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 xml:space="preserve"> Access Service</w:t>
        </w:r>
      </w:hyperlink>
      <w:r>
        <w:rPr>
          <w:rFonts w:ascii="Arial" w:hAnsi="Arial" w:cs="Arial"/>
          <w:color w:val="000000"/>
          <w:sz w:val="20"/>
          <w:szCs w:val="20"/>
        </w:rPr>
        <w:t>, 77310</w:t>
      </w:r>
    </w:p>
    <w:p w:rsidR="00B0478F" w:rsidP="00B0478F" w:rsidRDefault="00B0478F" w14:paraId="7E9238D4" w14:textId="77777777">
      <w:pPr>
        <w:pStyle w:val="Heading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6"/>
          <w:szCs w:val="26"/>
        </w:rPr>
      </w:pPr>
      <w:bookmarkStart w:name="pri" w:id="1"/>
      <w:bookmarkEnd w:id="1"/>
      <w:r>
        <w:rPr>
          <w:rFonts w:ascii="Arial" w:hAnsi="Arial" w:cs="Arial"/>
          <w:color w:val="000000"/>
          <w:sz w:val="26"/>
          <w:szCs w:val="26"/>
        </w:rPr>
        <w:t>Pricing</w:t>
      </w:r>
    </w:p>
    <w:p w:rsidR="00B0478F" w:rsidP="00B0478F" w:rsidRDefault="00B0478F" w14:paraId="4A9B2828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Rate Structure</w:t>
      </w:r>
    </w:p>
    <w:p w:rsidR="00B0478F" w:rsidP="00B0478F" w:rsidRDefault="00B0478F" w14:paraId="3D606C36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Recurring charges are comprised of the following rate elements, if applicable. See individual </w:t>
      </w:r>
      <w:hyperlink w:history="1" w:anchor="prod" r:id="rId26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Private Line Transport (PLT) Services</w:t>
        </w:r>
      </w:hyperlink>
      <w:r>
        <w:rPr>
          <w:rFonts w:ascii="Arial" w:hAnsi="Arial" w:cs="Arial"/>
          <w:color w:val="000000"/>
          <w:sz w:val="20"/>
          <w:szCs w:val="20"/>
        </w:rPr>
        <w:t> for details:</w:t>
      </w:r>
    </w:p>
    <w:p w:rsidR="00B0478F" w:rsidP="00B0478F" w:rsidRDefault="00B0478F" w14:paraId="372419C0" w14:textId="77777777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Channel Termination</w:t>
      </w:r>
    </w:p>
    <w:p w:rsidR="00B0478F" w:rsidP="00B0478F" w:rsidRDefault="00B0478F" w14:paraId="7EFCB52F" w14:textId="77777777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Network Access Channel</w:t>
      </w:r>
    </w:p>
    <w:p w:rsidR="00B0478F" w:rsidP="00B0478F" w:rsidRDefault="00B0478F" w14:paraId="3FBFD57E" w14:textId="77777777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Channel Performance</w:t>
      </w:r>
    </w:p>
    <w:p w:rsidR="00B0478F" w:rsidP="00B0478F" w:rsidRDefault="00B0478F" w14:paraId="3D6E21B5" w14:textId="77777777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Nodes</w:t>
      </w:r>
    </w:p>
    <w:p w:rsidR="00B0478F" w:rsidP="00B0478F" w:rsidRDefault="00B0478F" w14:paraId="450FFBEA" w14:textId="77777777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Ports</w:t>
      </w:r>
    </w:p>
    <w:p w:rsidR="00B0478F" w:rsidP="00B0478F" w:rsidRDefault="00B0478F" w14:paraId="11400DB6" w14:textId="77777777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Transport Mileage, if applicable</w:t>
      </w:r>
    </w:p>
    <w:p w:rsidR="00B0478F" w:rsidP="00B0478F" w:rsidRDefault="00B0478F" w14:paraId="615AC074" w14:textId="77777777">
      <w:pPr>
        <w:numPr>
          <w:ilvl w:val="0"/>
          <w:numId w:val="3"/>
        </w:numPr>
        <w:shd w:val="clear" w:color="auto" w:fill="FFFFFF"/>
        <w:spacing w:before="75" w:after="75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Optional Features</w:t>
      </w:r>
    </w:p>
    <w:p w:rsidR="00B0478F" w:rsidP="00B0478F" w:rsidRDefault="00B0478F" w14:paraId="71960AF6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Nonrecurring charges are comprised of the following rate elements, if applicable. See individual </w:t>
      </w:r>
      <w:hyperlink w:history="1" w:anchor="prod" r:id="rId27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Private Line Transport (PLT) Services</w:t>
        </w:r>
      </w:hyperlink>
      <w:r>
        <w:rPr>
          <w:rFonts w:ascii="Arial" w:hAnsi="Arial" w:cs="Arial"/>
          <w:color w:val="000000"/>
          <w:sz w:val="20"/>
          <w:szCs w:val="20"/>
        </w:rPr>
        <w:t> for details.</w:t>
      </w:r>
    </w:p>
    <w:p w:rsidR="00B0478F" w:rsidP="00B0478F" w:rsidRDefault="00B0478F" w14:paraId="242F83FE" w14:textId="77777777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Channel Termination</w:t>
      </w:r>
    </w:p>
    <w:p w:rsidR="00B0478F" w:rsidP="00B0478F" w:rsidRDefault="00B0478F" w14:paraId="4DE76E3B" w14:textId="77777777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Channel Performance</w:t>
      </w:r>
    </w:p>
    <w:p w:rsidR="00B0478F" w:rsidP="00B0478F" w:rsidRDefault="00B0478F" w14:paraId="427CA7CC" w14:textId="77777777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Nodes</w:t>
      </w:r>
    </w:p>
    <w:p w:rsidR="00B0478F" w:rsidP="00B0478F" w:rsidRDefault="00B0478F" w14:paraId="433E1932" w14:textId="77777777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Ports</w:t>
      </w:r>
    </w:p>
    <w:p w:rsidR="00B0478F" w:rsidP="00B0478F" w:rsidRDefault="00B0478F" w14:paraId="40597612" w14:textId="77777777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Optional Features</w:t>
      </w:r>
    </w:p>
    <w:p w:rsidR="00B0478F" w:rsidP="00B0478F" w:rsidRDefault="00B0478F" w14:paraId="43136163" w14:textId="77777777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Transport Mileage, if applicable</w:t>
      </w:r>
    </w:p>
    <w:p w:rsidR="00B0478F" w:rsidP="00B0478F" w:rsidRDefault="00B0478F" w14:paraId="598BEC6E" w14:textId="77777777">
      <w:pPr>
        <w:numPr>
          <w:ilvl w:val="0"/>
          <w:numId w:val="4"/>
        </w:numPr>
        <w:shd w:val="clear" w:color="auto" w:fill="FFFFFF"/>
        <w:spacing w:before="75" w:after="75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Service Provisioning</w:t>
      </w:r>
    </w:p>
    <w:p w:rsidR="00B0478F" w:rsidP="00B0478F" w:rsidRDefault="00B0478F" w14:paraId="67FA0D27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Rates</w:t>
      </w:r>
    </w:p>
    <w:p w:rsidR="00B0478F" w:rsidP="00B0478F" w:rsidRDefault="00B0478F" w14:paraId="7ED77F29" w14:textId="77777777">
      <w:pPr>
        <w:pStyle w:val="NormalWeb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Additional rate structure information can be found in the Statement of Generally Available Terms and Conditions (SGAT), the specific tariff.</w:t>
      </w:r>
    </w:p>
    <w:p w:rsidR="00B0478F" w:rsidP="00B0478F" w:rsidRDefault="00B0478F" w14:paraId="2C363A9C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Tariffs, Regulations and Policy</w:t>
      </w:r>
    </w:p>
    <w:p w:rsidR="00B0478F" w:rsidP="2F46D045" w:rsidRDefault="00B0478F" w14:paraId="3773501C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/>
          <w:sz w:val="20"/>
          <w:szCs w:val="20"/>
        </w:rPr>
      </w:pP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Tariffs, 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regulations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and policies </w:t>
      </w:r>
      <w:bookmarkStart w:name="_Int_dBFIZMmT" w:id="800138673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are 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located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in</w:t>
      </w:r>
      <w:bookmarkEnd w:id="800138673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the state specific </w:t>
      </w:r>
      <w:hyperlink r:id="R64080f603c274014">
        <w:r w:rsidRPr="2F46D045" w:rsidR="00B0478F">
          <w:rPr>
            <w:rStyle w:val="Hyperlink"/>
            <w:rFonts w:ascii="Arial" w:hAnsi="Arial" w:cs="Arial"/>
            <w:color w:val="006BBD"/>
            <w:sz w:val="20"/>
            <w:szCs w:val="20"/>
          </w:rPr>
          <w:t>Tariffs/Catalogs/Price Lists</w:t>
        </w:r>
      </w:hyperlink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.</w:t>
      </w:r>
    </w:p>
    <w:p w:rsidR="00B0478F" w:rsidP="00B0478F" w:rsidRDefault="00B0478F" w14:paraId="5DD5090D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Optional Features</w:t>
      </w:r>
    </w:p>
    <w:p w:rsidR="00B0478F" w:rsidP="2BF2EE40" w:rsidRDefault="00B0478F" w14:paraId="50C9317B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/>
          <w:sz w:val="20"/>
          <w:szCs w:val="20"/>
        </w:rPr>
      </w:pPr>
      <w:r w:rsidRPr="2BF2EE40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Optional features can vary depending on the PLT product </w:t>
      </w:r>
      <w:r w:rsidRPr="2BF2EE40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requested</w:t>
      </w:r>
      <w:r w:rsidRPr="2BF2EE40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. See individual </w:t>
      </w:r>
      <w:hyperlink w:anchor="prod" r:id="R0f4cb454e20f4300">
        <w:r w:rsidRPr="2BF2EE40" w:rsidR="00B0478F">
          <w:rPr>
            <w:rStyle w:val="Hyperlink"/>
            <w:rFonts w:ascii="Arial" w:hAnsi="Arial" w:cs="Arial"/>
            <w:color w:val="006BBD"/>
            <w:sz w:val="20"/>
            <w:szCs w:val="20"/>
          </w:rPr>
          <w:t>Private Line Transport (PLT) Services</w:t>
        </w:r>
      </w:hyperlink>
      <w:r w:rsidRPr="2BF2EE40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 for details.</w:t>
      </w:r>
    </w:p>
    <w:p w:rsidR="2BF2EE40" w:rsidP="2BF2EE40" w:rsidRDefault="2BF2EE40" w14:paraId="529C1FC5" w14:textId="45304755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 w:themeColor="text1" w:themeTint="FF" w:themeShade="FF"/>
          <w:sz w:val="20"/>
          <w:szCs w:val="20"/>
        </w:rPr>
      </w:pPr>
    </w:p>
    <w:p w:rsidR="00B0478F" w:rsidP="00B0478F" w:rsidRDefault="00B0478F" w14:paraId="517C1BE4" w14:textId="77777777">
      <w:pPr>
        <w:pStyle w:val="Heading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6"/>
          <w:szCs w:val="26"/>
        </w:rPr>
      </w:pPr>
      <w:bookmarkStart w:name="features" w:id="2"/>
      <w:bookmarkEnd w:id="2"/>
      <w:r>
        <w:rPr>
          <w:rFonts w:ascii="Arial" w:hAnsi="Arial" w:cs="Arial"/>
          <w:color w:val="000000"/>
          <w:sz w:val="26"/>
          <w:szCs w:val="26"/>
        </w:rPr>
        <w:t>Features/Benefits</w:t>
      </w:r>
    </w:p>
    <w:tbl>
      <w:tblPr>
        <w:tblW w:w="0" w:type="auto"/>
        <w:tblCellSpacing w:w="0" w:type="dxa"/>
        <w:tblBorders>
          <w:top w:val="single" w:color="CCCCCC" w:sz="6" w:space="0"/>
          <w:left w:val="single" w:color="CCCCCC" w:sz="6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7341"/>
      </w:tblGrid>
      <w:tr w:rsidR="00B0478F" w:rsidTr="2F46D045" w14:paraId="7C32F873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2146DC5C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Features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368089CB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Benefits</w:t>
            </w:r>
          </w:p>
        </w:tc>
      </w:tr>
      <w:tr w:rsidR="00B0478F" w:rsidTr="2F46D045" w14:paraId="46EFCF76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4A724D76" w14:textId="0ACEED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46D045" w:rsidR="00B0478F">
              <w:rPr>
                <w:rFonts w:ascii="Arial" w:hAnsi="Symbol" w:cs="Arial"/>
                <w:color w:val="000000" w:themeColor="text1" w:themeTint="FF" w:themeShade="FF"/>
                <w:sz w:val="20"/>
                <w:szCs w:val="20"/>
              </w:rPr>
              <w:t>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Security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1E12811C" w14:textId="382F52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46D045" w:rsidR="00B0478F">
              <w:rPr>
                <w:rFonts w:ascii="Arial" w:hAnsi="Symbol" w:cs="Arial"/>
                <w:color w:val="000000" w:themeColor="text1" w:themeTint="FF" w:themeShade="FF"/>
                <w:sz w:val="20"/>
                <w:szCs w:val="20"/>
              </w:rPr>
              <w:t>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Dedicated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bandwidth, not shared</w:t>
            </w:r>
          </w:p>
        </w:tc>
      </w:tr>
      <w:tr w:rsidR="00B0478F" w:rsidTr="2F46D045" w14:paraId="73B94B83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78F6B5DC" w14:textId="4FD382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46D045" w:rsidR="00B0478F">
              <w:rPr>
                <w:rFonts w:ascii="Arial" w:hAnsi="Symbol" w:cs="Arial"/>
                <w:color w:val="000000" w:themeColor="text1" w:themeTint="FF" w:themeShade="FF"/>
                <w:sz w:val="20"/>
                <w:szCs w:val="20"/>
              </w:rPr>
              <w:t>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Reliability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2BABAA84" w14:textId="69E17E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46D045" w:rsidR="00B0478F">
              <w:rPr>
                <w:rFonts w:ascii="Arial" w:hAnsi="Symbol" w:cs="Arial"/>
                <w:color w:val="000000" w:themeColor="text1" w:themeTint="FF" w:themeShade="FF"/>
                <w:sz w:val="20"/>
                <w:szCs w:val="20"/>
              </w:rPr>
              <w:t>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Error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rate per second is from 99.99 to 99.5 and the availability of 99.99 to 99.75 percent</w:t>
            </w:r>
          </w:p>
        </w:tc>
      </w:tr>
      <w:tr w:rsidR="00B0478F" w:rsidTr="2F46D045" w14:paraId="0684049D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2692DE52" w14:textId="00E2B7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46D045" w:rsidR="00B0478F">
              <w:rPr>
                <w:rFonts w:ascii="Arial" w:hAnsi="Symbol" w:cs="Arial"/>
                <w:color w:val="000000" w:themeColor="text1" w:themeTint="FF" w:themeShade="FF"/>
                <w:sz w:val="20"/>
                <w:szCs w:val="20"/>
              </w:rPr>
              <w:t>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Availability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6B67C1D5" w14:textId="39330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46D045" w:rsidR="00B0478F">
              <w:rPr>
                <w:rFonts w:ascii="Arial" w:hAnsi="Symbol" w:cs="Arial"/>
                <w:color w:val="000000" w:themeColor="text1" w:themeTint="FF" w:themeShade="FF"/>
                <w:sz w:val="20"/>
                <w:szCs w:val="20"/>
              </w:rPr>
              <w:t>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Availability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24 hours a day 7 days a week</w:t>
            </w:r>
          </w:p>
        </w:tc>
      </w:tr>
      <w:tr w:rsidR="00B0478F" w:rsidTr="2F46D045" w14:paraId="5A05078B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11B1B4CF" w14:textId="06F27A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46D045" w:rsidR="00B0478F">
              <w:rPr>
                <w:rFonts w:ascii="Arial" w:hAnsi="Symbol" w:cs="Arial"/>
                <w:color w:val="000000" w:themeColor="text1" w:themeTint="FF" w:themeShade="FF"/>
                <w:sz w:val="20"/>
                <w:szCs w:val="20"/>
              </w:rPr>
              <w:t>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Responsiveness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69721E65" w14:textId="101B28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46D045" w:rsidR="00B0478F">
              <w:rPr>
                <w:rFonts w:ascii="Arial" w:hAnsi="Symbol" w:cs="Arial"/>
                <w:color w:val="000000" w:themeColor="text1" w:themeTint="FF" w:themeShade="FF"/>
                <w:sz w:val="20"/>
                <w:szCs w:val="20"/>
              </w:rPr>
              <w:t>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Service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and repair guarantees are offered on PLT service, for details see </w:t>
            </w:r>
            <w:hyperlink r:id="R6d8ad9946eca46bd">
              <w:r w:rsidRPr="2F46D045" w:rsidR="00B0478F">
                <w:rPr>
                  <w:rStyle w:val="Hyperlink"/>
                  <w:rFonts w:ascii="Arial" w:hAnsi="Arial" w:cs="Arial"/>
                  <w:color w:val="006BBD"/>
                  <w:sz w:val="20"/>
                  <w:szCs w:val="20"/>
                </w:rPr>
                <w:t>Tariffs/Catalogs/Price Lists</w:t>
              </w:r>
            </w:hyperlink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</w:tr>
      <w:tr w:rsidR="00B0478F" w:rsidTr="2F46D045" w14:paraId="0002A8B2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0DFF4D32" w14:textId="274E0E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46D045" w:rsidR="00B0478F">
              <w:rPr>
                <w:rFonts w:ascii="Arial" w:hAnsi="Symbol" w:cs="Arial"/>
                <w:color w:val="000000" w:themeColor="text1" w:themeTint="FF" w:themeShade="FF"/>
                <w:sz w:val="20"/>
                <w:szCs w:val="20"/>
              </w:rPr>
              <w:t>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Economies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of scales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164127A5" w14:textId="40C870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46D045" w:rsidR="00B0478F">
              <w:rPr>
                <w:rFonts w:ascii="Arial" w:hAnsi="Symbol" w:cs="Arial"/>
                <w:color w:val="000000" w:themeColor="text1" w:themeTint="FF" w:themeShade="FF"/>
                <w:sz w:val="20"/>
                <w:szCs w:val="20"/>
              </w:rPr>
              <w:t>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Faster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speed</w:t>
            </w:r>
          </w:p>
          <w:p w:rsidR="00B0478F" w:rsidRDefault="00B0478F" w14:paraId="5C9AAC6C" w14:textId="23F9D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46D045" w:rsidR="00B0478F">
              <w:rPr>
                <w:rFonts w:ascii="Arial" w:hAnsi="Symbol" w:cs="Arial"/>
                <w:color w:val="000000" w:themeColor="text1" w:themeTint="FF" w:themeShade="FF"/>
                <w:sz w:val="20"/>
                <w:szCs w:val="20"/>
              </w:rPr>
              <w:t>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Ubiquitous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fiber</w:t>
            </w:r>
          </w:p>
          <w:p w:rsidR="00B0478F" w:rsidRDefault="00B0478F" w14:paraId="34D59004" w14:textId="61DC72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46D045" w:rsidR="00B0478F">
              <w:rPr>
                <w:rFonts w:ascii="Arial" w:hAnsi="Symbol" w:cs="Arial"/>
                <w:color w:val="000000" w:themeColor="text1" w:themeTint="FF" w:themeShade="FF"/>
                <w:sz w:val="20"/>
                <w:szCs w:val="20"/>
              </w:rPr>
              <w:t>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A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wide choice of bandwidths to meet your business needs</w:t>
            </w:r>
          </w:p>
        </w:tc>
      </w:tr>
    </w:tbl>
    <w:p w:rsidR="00B0478F" w:rsidP="00B0478F" w:rsidRDefault="00B0478F" w14:paraId="010E73D5" w14:textId="77777777">
      <w:pPr>
        <w:pStyle w:val="Heading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6"/>
          <w:szCs w:val="26"/>
        </w:rPr>
      </w:pPr>
      <w:bookmarkStart w:name="app" w:id="3"/>
      <w:bookmarkEnd w:id="3"/>
      <w:r>
        <w:rPr>
          <w:rFonts w:ascii="Arial" w:hAnsi="Arial" w:cs="Arial"/>
          <w:color w:val="000000"/>
          <w:sz w:val="26"/>
          <w:szCs w:val="26"/>
        </w:rPr>
        <w:t>Applications</w:t>
      </w:r>
    </w:p>
    <w:p w:rsidR="00B0478F" w:rsidP="00B0478F" w:rsidRDefault="00B0478F" w14:paraId="227E6A94" w14:textId="77777777">
      <w:pPr>
        <w:pStyle w:val="NormalWeb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See Features and Benefits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section</w:t>
      </w:r>
      <w:proofErr w:type="gramEnd"/>
    </w:p>
    <w:p w:rsidR="00B0478F" w:rsidP="00B0478F" w:rsidRDefault="00B0478F" w14:paraId="66CB79EA" w14:textId="77777777">
      <w:pPr>
        <w:pStyle w:val="Heading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6"/>
          <w:szCs w:val="26"/>
        </w:rPr>
      </w:pPr>
      <w:bookmarkStart w:name="imp" w:id="4"/>
      <w:bookmarkEnd w:id="4"/>
      <w:r>
        <w:rPr>
          <w:rFonts w:ascii="Arial" w:hAnsi="Arial" w:cs="Arial"/>
          <w:color w:val="000000"/>
          <w:sz w:val="26"/>
          <w:szCs w:val="26"/>
        </w:rPr>
        <w:t>Implementation</w:t>
      </w:r>
    </w:p>
    <w:p w:rsidR="00B0478F" w:rsidP="00B0478F" w:rsidRDefault="00B0478F" w14:paraId="2711038D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Product Prerequisites</w:t>
      </w:r>
    </w:p>
    <w:p w:rsidR="00B0478F" w:rsidP="2F46D045" w:rsidRDefault="00B0478F" w14:paraId="52C20BD8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/>
          <w:sz w:val="20"/>
          <w:szCs w:val="20"/>
        </w:rPr>
      </w:pP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If you are an Interexchange Carrier (IXC), Internet &amp; Data (ISP) or Wireless Service Provider (WSP) and have questions 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regarding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your contract with CenturyLink, contact </w:t>
      </w:r>
      <w:bookmarkStart w:name="_Int_VYE9cNu9" w:id="1122271678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your</w:t>
      </w:r>
      <w:bookmarkEnd w:id="1122271678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 </w:t>
      </w:r>
      <w:hyperlink r:id="R4ff59c3a193648b5">
        <w:r w:rsidRPr="2F46D045" w:rsidR="00B0478F">
          <w:rPr>
            <w:rStyle w:val="Hyperlink"/>
            <w:rFonts w:ascii="Arial" w:hAnsi="Arial" w:cs="Arial"/>
            <w:color w:val="006BBD"/>
            <w:sz w:val="20"/>
            <w:szCs w:val="20"/>
          </w:rPr>
          <w:t>Account Team / Sales Executives and Service Managers</w:t>
        </w:r>
      </w:hyperlink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 for more information.</w:t>
      </w:r>
    </w:p>
    <w:p w:rsidR="00B0478F" w:rsidP="00B0478F" w:rsidRDefault="00B0478F" w14:paraId="794D2C37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bookmarkStart w:name="preorder" w:id="5"/>
      <w:bookmarkEnd w:id="5"/>
      <w:r>
        <w:rPr>
          <w:rFonts w:ascii="Arial" w:hAnsi="Arial" w:cs="Arial"/>
          <w:color w:val="000000"/>
          <w:sz w:val="21"/>
          <w:szCs w:val="21"/>
        </w:rPr>
        <w:t>Pre-Ordering</w:t>
      </w:r>
    </w:p>
    <w:p w:rsidR="00B0478F" w:rsidP="2F46D045" w:rsidRDefault="00B0478F" w14:paraId="20A63683" w14:textId="06EF680F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/>
          <w:sz w:val="20"/>
          <w:szCs w:val="20"/>
        </w:rPr>
      </w:pP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Pre-ordering functionality may </w:t>
      </w:r>
      <w:r w:rsidRPr="2F46D045" w:rsidR="0395E195">
        <w:rPr>
          <w:rFonts w:ascii="Arial" w:hAnsi="Arial" w:cs="Arial"/>
          <w:color w:val="000000" w:themeColor="text1" w:themeTint="FF" w:themeShade="FF"/>
          <w:sz w:val="20"/>
          <w:szCs w:val="20"/>
        </w:rPr>
        <w:t>vary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depending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on the PLT product 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requested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, See individual </w:t>
      </w:r>
      <w:hyperlink w:anchor="prod" r:id="Recc3e78ad476473a">
        <w:r w:rsidRPr="2F46D045" w:rsidR="00B0478F">
          <w:rPr>
            <w:rStyle w:val="Hyperlink"/>
            <w:rFonts w:ascii="Arial" w:hAnsi="Arial" w:cs="Arial"/>
            <w:color w:val="006BBD"/>
            <w:sz w:val="20"/>
            <w:szCs w:val="20"/>
          </w:rPr>
          <w:t>Private Line Transport (PLT) Services</w:t>
        </w:r>
      </w:hyperlink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 for details.</w:t>
      </w:r>
    </w:p>
    <w:p w:rsidR="00B0478F" w:rsidP="00B0478F" w:rsidRDefault="00B0478F" w14:paraId="2386153C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bookmarkStart w:name="order" w:id="6"/>
      <w:bookmarkEnd w:id="6"/>
      <w:r>
        <w:rPr>
          <w:rFonts w:ascii="Arial" w:hAnsi="Arial" w:cs="Arial"/>
          <w:color w:val="000000"/>
          <w:sz w:val="21"/>
          <w:szCs w:val="21"/>
        </w:rPr>
        <w:t>Ordering</w:t>
      </w:r>
    </w:p>
    <w:p w:rsidR="00B0478F" w:rsidP="00B0478F" w:rsidRDefault="00B0478F" w14:paraId="69E969DF" w14:textId="77777777">
      <w:pPr>
        <w:pStyle w:val="NormalWeb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Private Line Transport (PLT) service requests are submitted by using Access Service Ordering Guideline (ASOG) forms.</w:t>
      </w:r>
    </w:p>
    <w:p w:rsidR="00B0478F" w:rsidP="00B0478F" w:rsidRDefault="00B0478F" w14:paraId="3A8F905D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ASOG forms used vary depending on the PLT product requested. See individual </w:t>
      </w:r>
      <w:hyperlink w:history="1" w:anchor="prod" r:id="rId33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Private Line Transport (PLT) Services</w:t>
        </w:r>
      </w:hyperlink>
      <w:r>
        <w:rPr>
          <w:rFonts w:ascii="Arial" w:hAnsi="Arial" w:cs="Arial"/>
          <w:color w:val="000000"/>
          <w:sz w:val="20"/>
          <w:szCs w:val="20"/>
        </w:rPr>
        <w:t> for details.</w:t>
      </w:r>
    </w:p>
    <w:p w:rsidR="00B0478F" w:rsidP="00B0478F" w:rsidRDefault="00B0478F" w14:paraId="30A21F65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Field entry requirements are described in the </w:t>
      </w:r>
      <w:hyperlink w:history="1" r:id="rId34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Access Service Request (ASR) Forms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B0478F" w:rsidP="00B0478F" w:rsidRDefault="00B0478F" w14:paraId="569B36D6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bookmarkStart w:name="pro" w:id="7"/>
      <w:bookmarkEnd w:id="7"/>
      <w:r>
        <w:rPr>
          <w:rFonts w:ascii="Arial" w:hAnsi="Arial" w:cs="Arial"/>
          <w:color w:val="000000"/>
          <w:sz w:val="21"/>
          <w:szCs w:val="21"/>
        </w:rPr>
        <w:t>Provisioning and Installation</w:t>
      </w:r>
    </w:p>
    <w:p w:rsidR="00B0478F" w:rsidP="00B0478F" w:rsidRDefault="00B0478F" w14:paraId="1B93A515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Firm Order Confirmation (FOC) intervals are found in the </w:t>
      </w:r>
      <w:hyperlink w:history="1" r:id="rId35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Service Interval Guide (SIG) for Access Services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B0478F" w:rsidP="00B0478F" w:rsidRDefault="00B0478F" w14:paraId="0A30DB57" w14:textId="77777777">
      <w:pPr>
        <w:pStyle w:val="Heading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Re-Use of Facilities</w:t>
      </w:r>
    </w:p>
    <w:p w:rsidR="00B0478F" w:rsidP="2F46D045" w:rsidRDefault="00B0478F" w14:paraId="0F5B61BD" w14:textId="0536C0C5">
      <w:pPr>
        <w:pStyle w:val="NormalWeb"/>
        <w:shd w:val="clear" w:color="auto" w:fill="FFFFFF" w:themeFill="background1"/>
        <w:spacing w:before="150" w:beforeAutospacing="off" w:after="225" w:afterAutospacing="off"/>
        <w:rPr>
          <w:rFonts w:ascii="Arial" w:hAnsi="Arial" w:cs="Arial"/>
          <w:color w:val="000000"/>
          <w:sz w:val="20"/>
          <w:szCs w:val="20"/>
        </w:rPr>
      </w:pP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Facilities may be re-used when an existing Interexchange Carrier's (IXC) End-User is migrated to you, either from CenturyLink or another Interexchange Carrier, </w:t>
      </w:r>
      <w:bookmarkStart w:name="_Int_SAw6Ngh6" w:id="1626135715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as long as</w:t>
      </w:r>
      <w:bookmarkEnd w:id="1626135715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the loop qualifies for the requested service and both Interexchange </w:t>
      </w:r>
      <w:r w:rsidRPr="2F46D045" w:rsidR="35830376">
        <w:rPr>
          <w:rFonts w:ascii="Arial" w:hAnsi="Arial" w:cs="Arial"/>
          <w:color w:val="000000" w:themeColor="text1" w:themeTint="FF" w:themeShade="FF"/>
          <w:sz w:val="20"/>
          <w:szCs w:val="20"/>
        </w:rPr>
        <w:t>Carriers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bookmarkStart w:name="_Int_ROKQ0alc" w:id="1849480497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are 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located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in</w:t>
      </w:r>
      <w:bookmarkEnd w:id="1849480497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the same Serving Wire Center.</w:t>
      </w:r>
    </w:p>
    <w:p w:rsidR="00B0478F" w:rsidP="2BF2EE40" w:rsidRDefault="00B0478F" w14:paraId="3FC14DED" w14:textId="621C24FC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/>
          <w:sz w:val="20"/>
          <w:szCs w:val="20"/>
        </w:rPr>
      </w:pPr>
      <w:r w:rsidRPr="2BF2EE40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This is </w:t>
      </w:r>
      <w:r w:rsidRPr="2BF2EE40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accomplished</w:t>
      </w:r>
      <w:r w:rsidRPr="2BF2EE40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through the Access Service Request (ASR) process. The table below </w:t>
      </w:r>
      <w:r w:rsidRPr="2BF2EE40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identifies</w:t>
      </w:r>
      <w:r w:rsidRPr="2BF2EE40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the re-use specific ASR requirements. CenturyLink specific forms and field entry requirements are </w:t>
      </w:r>
      <w:r w:rsidRPr="2BF2EE40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identified</w:t>
      </w:r>
      <w:r w:rsidRPr="2BF2EE40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in the </w:t>
      </w:r>
      <w:hyperlink r:id="R650540c156fd40e7">
        <w:r w:rsidRPr="2BF2EE40" w:rsidR="00B0478F">
          <w:rPr>
            <w:rStyle w:val="Hyperlink"/>
            <w:rFonts w:ascii="Arial" w:hAnsi="Arial" w:cs="Arial"/>
            <w:color w:val="006BBD"/>
            <w:sz w:val="20"/>
            <w:szCs w:val="20"/>
          </w:rPr>
          <w:t>ASOG</w:t>
        </w:r>
        <w:r w:rsidRPr="2BF2EE40" w:rsidR="019C6909">
          <w:rPr>
            <w:rStyle w:val="Hyperlink"/>
            <w:rFonts w:ascii="Arial" w:hAnsi="Arial" w:cs="Arial"/>
            <w:color w:val="006BBD"/>
            <w:sz w:val="20"/>
            <w:szCs w:val="20"/>
          </w:rPr>
          <w:t>.</w:t>
        </w:r>
      </w:hyperlink>
    </w:p>
    <w:tbl>
      <w:tblPr>
        <w:tblW w:w="0" w:type="auto"/>
        <w:tblCellSpacing w:w="0" w:type="dxa"/>
        <w:tblBorders>
          <w:top w:val="single" w:color="CCCCCC" w:sz="6" w:space="0"/>
          <w:left w:val="single" w:color="CCCCCC" w:sz="6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8280"/>
      </w:tblGrid>
      <w:tr w:rsidR="00B0478F" w:rsidTr="2F46D045" w14:paraId="662D008E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75D754C3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ASR Field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60DBAA9C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Valid Entries</w:t>
            </w:r>
          </w:p>
        </w:tc>
      </w:tr>
      <w:tr w:rsidR="00B0478F" w:rsidTr="2F46D045" w14:paraId="70666D1B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677B3847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7D2ADCD2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REUSE</w:t>
            </w:r>
          </w:p>
        </w:tc>
      </w:tr>
      <w:tr w:rsidR="00B0478F" w:rsidTr="2F46D045" w14:paraId="1A615D09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247498BA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RPON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2813CB0C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</w:p>
        </w:tc>
      </w:tr>
      <w:tr w:rsidR="00B0478F" w:rsidTr="2F46D045" w14:paraId="56AEE77E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243AD54C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ACT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001592D7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C, D or N</w:t>
            </w:r>
          </w:p>
        </w:tc>
      </w:tr>
      <w:tr w:rsidR="00B0478F" w:rsidTr="2F46D045" w14:paraId="3343B1DB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0EF3BF1E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DDD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37F7AA0E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Standard interval applies as identified in the SIG. DDD's must match on both PON and RPON orders.</w:t>
            </w:r>
          </w:p>
        </w:tc>
      </w:tr>
      <w:tr w:rsidR="00B0478F" w:rsidTr="2F46D045" w14:paraId="6FF713EA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470ADF12" w14:textId="777777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RMK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0478F" w:rsidRDefault="00B0478F" w14:paraId="071C9E71" w14:textId="083FD3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Reuse </w:t>
            </w:r>
            <w:r w:rsidRPr="2F46D045" w:rsidR="736AE902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facilities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from RPON XXX/CKT ID XXX. (Include ACNA if a </w:t>
            </w:r>
            <w:r w:rsidRPr="2F46D045" w:rsidR="273C0CA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different</w:t>
            </w:r>
            <w:r w:rsidRPr="2F46D045" w:rsidR="00B0478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IXC.)</w:t>
            </w:r>
          </w:p>
        </w:tc>
      </w:tr>
    </w:tbl>
    <w:p w:rsidR="00B0478F" w:rsidP="2F46D045" w:rsidRDefault="00B0478F" w14:paraId="74C3E10E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/>
          <w:sz w:val="20"/>
          <w:szCs w:val="20"/>
        </w:rPr>
      </w:pPr>
      <w:bookmarkStart w:name="_Int_t2RrqwhN" w:id="941880268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The</w:t>
      </w:r>
      <w:bookmarkEnd w:id="941880268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 </w:t>
      </w:r>
      <w:hyperlink r:id="R04aa41d9a89a40ac">
        <w:r w:rsidRPr="2F46D045" w:rsidR="00B0478F">
          <w:rPr>
            <w:rStyle w:val="Hyperlink"/>
            <w:rFonts w:ascii="Arial" w:hAnsi="Arial" w:cs="Arial"/>
            <w:color w:val="006BBD"/>
            <w:sz w:val="20"/>
            <w:szCs w:val="20"/>
          </w:rPr>
          <w:t>Request to Reuse Facility form</w:t>
        </w:r>
      </w:hyperlink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 will be 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required</w:t>
      </w:r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bookmarkStart w:name="_Int_4yBIa9PH" w:id="1284458938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in order to</w:t>
      </w:r>
      <w:bookmarkEnd w:id="1284458938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provide </w:t>
      </w:r>
      <w:bookmarkStart w:name="_Int_DGwh4I6J" w:id="584617102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CenturyLink</w:t>
      </w:r>
      <w:bookmarkEnd w:id="584617102"/>
      <w:r w:rsidRPr="2F46D045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the necessary information to coordinate the reuse. Once completed, the form can be sent to your </w:t>
      </w:r>
      <w:hyperlink r:id="R27d0a7538bd945e8">
        <w:r w:rsidRPr="2F46D045" w:rsidR="00B0478F">
          <w:rPr>
            <w:rStyle w:val="Hyperlink"/>
            <w:rFonts w:ascii="Arial" w:hAnsi="Arial" w:cs="Arial"/>
            <w:color w:val="006BBD"/>
            <w:sz w:val="20"/>
            <w:szCs w:val="20"/>
          </w:rPr>
          <w:t>CenturyLink Service Manager</w:t>
        </w:r>
      </w:hyperlink>
    </w:p>
    <w:p w:rsidR="00B0478F" w:rsidP="00B0478F" w:rsidRDefault="00B0478F" w14:paraId="199DC967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bookmarkStart w:name="maint" w:id="8"/>
      <w:bookmarkEnd w:id="8"/>
      <w:r>
        <w:rPr>
          <w:rFonts w:ascii="Arial" w:hAnsi="Arial" w:cs="Arial"/>
          <w:color w:val="000000"/>
          <w:sz w:val="21"/>
          <w:szCs w:val="21"/>
        </w:rPr>
        <w:t>Maintenance and Repair</w:t>
      </w:r>
    </w:p>
    <w:p w:rsidR="00B0478F" w:rsidP="36AFD8E3" w:rsidRDefault="00B0478F" w14:paraId="55443CDF" w14:textId="52044FB0">
      <w:pPr>
        <w:pStyle w:val="NormalWeb"/>
        <w:shd w:val="clear" w:color="auto" w:fill="FFFFFF" w:themeFill="background1"/>
        <w:spacing w:before="0" w:beforeAutospacing="off" w:after="0" w:afterAutospacing="off"/>
        <w:rPr>
          <w:noProof w:val="0"/>
          <w:lang w:val="en-US"/>
        </w:rPr>
      </w:pPr>
      <w:r w:rsidRPr="36AFD8E3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Maintenance and </w:t>
      </w:r>
      <w:r w:rsidRPr="36AFD8E3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repair</w:t>
      </w:r>
      <w:r w:rsidRPr="36AFD8E3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problems are reported to the CenturyLink Customer Service Center 1-800-954-1211. If your end-users experience problems with their local circuits or services, provisioned with CenturyLink provided products and services, their first point of contact is you, their service provider. You or your end-user must isolate the trouble and verify it is not the customer-owned equipment or cable before</w:t>
      </w:r>
      <w:r w:rsidRPr="36AFD8E3" w:rsidR="3309049E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bookmarkStart w:name="billing" w:id="9"/>
      <w:bookmarkEnd w:id="9"/>
      <w:r w:rsidRPr="36AFD8E3" w:rsidR="330904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19"/>
          <w:szCs w:val="19"/>
          <w:lang w:val="en-US"/>
        </w:rPr>
        <w:t>you call CenturyLink.</w:t>
      </w:r>
    </w:p>
    <w:p w:rsidR="00B0478F" w:rsidP="00B0478F" w:rsidRDefault="00B0478F" w14:paraId="35E029A7" w14:textId="77777777">
      <w:pPr>
        <w:pStyle w:val="Heading4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Billing</w:t>
      </w:r>
    </w:p>
    <w:p w:rsidR="00B0478F" w:rsidP="01C50C96" w:rsidRDefault="00B0478F" w14:paraId="37B52F66" w14:textId="39584820">
      <w:pPr>
        <w:pStyle w:val="Normal"/>
        <w:spacing w:before="120" w:beforeAutospacing="off" w:after="240" w:afterAutospacing="off"/>
        <w:ind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1C50C96" w:rsidR="00B0478F">
        <w:rPr>
          <w:rFonts w:ascii="Arial" w:hAnsi="Arial" w:cs="Arial"/>
          <w:strike w:val="1"/>
          <w:color w:val="FF0000"/>
          <w:sz w:val="20"/>
          <w:szCs w:val="20"/>
        </w:rPr>
        <w:t>Customer Records and Information System (</w:t>
      </w:r>
      <w:r w:rsidRPr="01C50C96" w:rsidR="00B0478F">
        <w:rPr>
          <w:rFonts w:ascii="Arial" w:hAnsi="Arial" w:cs="Arial"/>
          <w:strike w:val="1"/>
          <w:color w:val="FF0000"/>
          <w:sz w:val="20"/>
          <w:szCs w:val="20"/>
        </w:rPr>
        <w:t>CRIS</w:t>
      </w:r>
      <w:r w:rsidRPr="01C50C96" w:rsidR="00B0478F">
        <w:rPr>
          <w:rFonts w:ascii="Arial" w:hAnsi="Arial" w:cs="Arial"/>
          <w:strike w:val="1"/>
          <w:color w:val="FF0000"/>
          <w:sz w:val="20"/>
          <w:szCs w:val="20"/>
        </w:rPr>
        <w:t xml:space="preserve">) </w:t>
      </w:r>
      <w:r w:rsidRPr="01C50C96" w:rsidR="00B0478F">
        <w:rPr>
          <w:rFonts w:ascii="Arial" w:hAnsi="Arial" w:cs="Arial"/>
          <w:strike w:val="1"/>
          <w:color w:val="FF0000"/>
          <w:sz w:val="20"/>
          <w:szCs w:val="20"/>
        </w:rPr>
        <w:t>billing</w:t>
      </w:r>
      <w:r w:rsidRPr="01C50C96" w:rsidR="00B0478F">
        <w:rPr>
          <w:rFonts w:ascii="Arial" w:hAnsi="Arial" w:cs="Arial"/>
          <w:strike w:val="1"/>
          <w:color w:val="FF0000"/>
          <w:sz w:val="20"/>
          <w:szCs w:val="20"/>
        </w:rPr>
        <w:t xml:space="preserve"> is described in </w:t>
      </w:r>
      <w:hyperlink r:id="Rdeb773c0d86845f6">
        <w:r w:rsidRPr="01C50C96" w:rsidR="00B0478F">
          <w:rPr>
            <w:rStyle w:val="Hyperlink"/>
            <w:rFonts w:ascii="Arial" w:hAnsi="Arial" w:cs="Arial"/>
            <w:strike w:val="1"/>
            <w:color w:val="FF0000"/>
            <w:sz w:val="20"/>
            <w:szCs w:val="20"/>
          </w:rPr>
          <w:t>Billing</w:t>
        </w:r>
        <w:r w:rsidRPr="01C50C96" w:rsidR="00B0478F">
          <w:rPr>
            <w:rStyle w:val="Hyperlink"/>
            <w:rFonts w:ascii="Arial" w:hAnsi="Arial" w:cs="Arial"/>
            <w:strike w:val="1"/>
            <w:color w:val="FF0000"/>
            <w:sz w:val="20"/>
            <w:szCs w:val="20"/>
          </w:rPr>
          <w:t xml:space="preserve"> Information - Customer Records and Information System (</w:t>
        </w:r>
        <w:r w:rsidRPr="01C50C96" w:rsidR="00B0478F">
          <w:rPr>
            <w:rStyle w:val="Hyperlink"/>
            <w:rFonts w:ascii="Arial" w:hAnsi="Arial" w:cs="Arial"/>
            <w:strike w:val="1"/>
            <w:color w:val="FF0000"/>
            <w:sz w:val="20"/>
            <w:szCs w:val="20"/>
          </w:rPr>
          <w:t>CRIS</w:t>
        </w:r>
        <w:r w:rsidRPr="01C50C96" w:rsidR="00B0478F">
          <w:rPr>
            <w:rStyle w:val="Hyperlink"/>
            <w:rFonts w:ascii="Arial" w:hAnsi="Arial" w:cs="Arial"/>
            <w:strike w:val="1"/>
            <w:color w:val="FF0000"/>
            <w:sz w:val="20"/>
            <w:szCs w:val="20"/>
          </w:rPr>
          <w:t>)</w:t>
        </w:r>
      </w:hyperlink>
      <w:r w:rsidRPr="01C50C96" w:rsidR="00B0478F">
        <w:rPr>
          <w:rFonts w:ascii="Arial" w:hAnsi="Arial" w:cs="Arial"/>
          <w:strike w:val="1"/>
          <w:color w:val="FF0000"/>
          <w:sz w:val="20"/>
          <w:szCs w:val="20"/>
        </w:rPr>
        <w:t>.</w:t>
      </w:r>
      <w:r w:rsidRPr="01C50C96" w:rsidR="2280E8B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1C50C96" w:rsidR="260F87D0">
        <w:rPr>
          <w:rFonts w:ascii="Arial" w:hAnsi="Arial" w:eastAsia="Arial" w:cs="Arial"/>
          <w:noProof w:val="0"/>
          <w:color w:val="FF0000"/>
          <w:sz w:val="20"/>
          <w:szCs w:val="20"/>
          <w:lang w:val="en-US"/>
        </w:rPr>
        <w:t>Ensemble is the new billing system for customers. For questions about the bill, please follow the instructions on the reverse side of each billing statement.</w:t>
      </w:r>
    </w:p>
    <w:p w:rsidR="00B0478F" w:rsidP="01C50C96" w:rsidRDefault="00B0478F" w14:paraId="45BD1B43" w14:textId="7B8D80A5">
      <w:pPr>
        <w:spacing w:before="240" w:beforeAutospacing="off" w:after="240" w:afterAutospacing="off"/>
        <w:ind/>
        <w:rPr/>
      </w:pPr>
      <w:r w:rsidRPr="01C50C96" w:rsidR="260F87D0">
        <w:rPr>
          <w:rFonts w:ascii="Arial" w:hAnsi="Arial" w:eastAsia="Arial" w:cs="Arial"/>
          <w:noProof w:val="0"/>
          <w:color w:val="FF0000"/>
          <w:sz w:val="20"/>
          <w:szCs w:val="20"/>
          <w:lang w:val="en-US"/>
        </w:rPr>
        <w:t>The Ensemble bill is described</w:t>
      </w:r>
      <w:r w:rsidRPr="01C50C96" w:rsidR="260F87D0">
        <w:rPr>
          <w:rFonts w:ascii="Arial" w:hAnsi="Arial" w:eastAsia="Arial" w:cs="Arial"/>
          <w:noProof w:val="0"/>
          <w:color w:val="CD5937"/>
          <w:sz w:val="20"/>
          <w:szCs w:val="20"/>
          <w:lang w:val="en-US"/>
        </w:rPr>
        <w:t xml:space="preserve"> </w:t>
      </w:r>
      <w:r w:rsidRPr="01C50C96" w:rsidR="260F87D0">
        <w:rPr>
          <w:rFonts w:ascii="Arial" w:hAnsi="Arial" w:eastAsia="Arial" w:cs="Arial"/>
          <w:noProof w:val="0"/>
          <w:color w:val="FF0000"/>
          <w:sz w:val="20"/>
          <w:szCs w:val="20"/>
          <w:lang w:val="en-US"/>
        </w:rPr>
        <w:t>in</w:t>
      </w:r>
      <w:r w:rsidRPr="01C50C96" w:rsidR="260F87D0">
        <w:rPr>
          <w:rFonts w:ascii="Arial" w:hAnsi="Arial" w:eastAsia="Arial" w:cs="Arial"/>
          <w:noProof w:val="0"/>
          <w:color w:val="CD5937"/>
          <w:sz w:val="20"/>
          <w:szCs w:val="20"/>
          <w:lang w:val="en-US"/>
        </w:rPr>
        <w:t> </w:t>
      </w:r>
      <w:hyperlink r:id="R8e11265730e64921">
        <w:r w:rsidRPr="01C50C96" w:rsidR="260F87D0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0000FF"/>
            <w:sz w:val="20"/>
            <w:szCs w:val="20"/>
            <w:u w:val="single"/>
            <w:lang w:val="en-US"/>
          </w:rPr>
          <w:t>Billing Information – Ensemble</w:t>
        </w:r>
      </w:hyperlink>
    </w:p>
    <w:p w:rsidR="00B0478F" w:rsidP="3F91479F" w:rsidRDefault="00B0478F" w14:paraId="350D70D4" w14:textId="151B0101">
      <w:pPr>
        <w:pStyle w:val="Normal"/>
        <w:spacing w:before="0" w:beforeAutospacing="off" w:after="0" w:afterAutospacing="off"/>
        <w:ind w:left="-20" w:right="-2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1C50C96" w:rsidR="70094015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 xml:space="preserve">  </w:t>
      </w:r>
      <w:r w:rsidRPr="01C50C96" w:rsidR="70094015">
        <w:rPr>
          <w:rFonts w:ascii="Calibri" w:hAnsi="Calibri" w:eastAsia="Calibri" w:cs="Calibri"/>
          <w:noProof w:val="0"/>
          <w:color w:val="FF0000"/>
          <w:sz w:val="22"/>
          <w:szCs w:val="22"/>
          <w:lang w:val="en-US"/>
        </w:rPr>
        <w:t xml:space="preserve"> </w:t>
      </w:r>
    </w:p>
    <w:p w:rsidR="00B0478F" w:rsidP="2106E876" w:rsidRDefault="00B0478F" w14:paraId="73AAC20F" w14:textId="1A961456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strike w:val="1"/>
          <w:color w:val="FF0000"/>
          <w:sz w:val="20"/>
          <w:szCs w:val="20"/>
        </w:rPr>
      </w:pPr>
    </w:p>
    <w:p w:rsidR="00B0478F" w:rsidP="00B0478F" w:rsidRDefault="00B0478F" w14:paraId="78E3A3D8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Carrier Access Billing System (CABS) billing is described in </w:t>
      </w:r>
      <w:hyperlink w:history="1" r:id="rId40">
        <w:r>
          <w:rPr>
            <w:rStyle w:val="Hyperlink"/>
            <w:rFonts w:ascii="Arial" w:hAnsi="Arial" w:cs="Arial"/>
            <w:color w:val="006BBD"/>
            <w:sz w:val="20"/>
            <w:szCs w:val="20"/>
          </w:rPr>
          <w:t>Billing Information - Carrier Access Billing System (CABS)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B0478F" w:rsidP="00B0478F" w:rsidRDefault="00B0478F" w14:paraId="501192F9" w14:textId="77777777">
      <w:pPr>
        <w:pStyle w:val="Heading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6"/>
          <w:szCs w:val="26"/>
        </w:rPr>
      </w:pPr>
      <w:bookmarkStart w:name="training" w:id="10"/>
      <w:bookmarkEnd w:id="10"/>
      <w:r>
        <w:rPr>
          <w:rFonts w:ascii="Arial" w:hAnsi="Arial" w:cs="Arial"/>
          <w:color w:val="000000"/>
          <w:sz w:val="26"/>
          <w:szCs w:val="26"/>
        </w:rPr>
        <w:t>Training</w:t>
      </w:r>
    </w:p>
    <w:p w:rsidR="00B0478F" w:rsidP="00B0478F" w:rsidRDefault="00B0478F" w14:paraId="4D403DE3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Digital Data Service (DDS)</w:t>
      </w:r>
    </w:p>
    <w:p w:rsidR="00B0478F" w:rsidP="44F07AAE" w:rsidRDefault="00B0478F" w14:paraId="349308BB" w14:textId="429E8A08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170"/>
        <w:rPr>
          <w:rFonts w:ascii="Arial" w:hAnsi="Arial" w:cs="Arial"/>
          <w:color w:val="FF0000"/>
          <w:sz w:val="20"/>
          <w:szCs w:val="20"/>
        </w:rPr>
      </w:pP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This self-directed, web-based product training </w:t>
      </w:r>
      <w:r w:rsidRPr="44F07AAE" w:rsidR="00B0478F">
        <w:rPr>
          <w:rFonts w:ascii="Arial" w:hAnsi="Arial" w:cs="Arial"/>
          <w:strike w:val="1"/>
          <w:color w:val="FF0000"/>
          <w:sz w:val="20"/>
          <w:szCs w:val="20"/>
        </w:rPr>
        <w:t xml:space="preserve">course 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provides you with knowledge of the CenturyLink Digital Data Service (DDS) product. You will learn how DDS works and the options available.</w:t>
      </w:r>
      <w:r w:rsidRPr="44F07AAE" w:rsidR="0E321AE9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hyperlink r:id="R690be2890cb84e04">
        <w:r w:rsidRPr="44F07AAE" w:rsidR="0E321AE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1"/>
            <w:noProof w:val="0"/>
            <w:color w:val="FF0000"/>
            <w:sz w:val="19"/>
            <w:szCs w:val="19"/>
            <w:lang w:val="en-US"/>
          </w:rPr>
          <w:t>Click here to learn more about this course and to registe</w:t>
        </w:r>
        <w:r w:rsidRPr="44F07AAE" w:rsidR="0E321AE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1"/>
            <w:noProof w:val="0"/>
            <w:color w:val="FF0000"/>
            <w:sz w:val="19"/>
            <w:szCs w:val="19"/>
            <w:lang w:val="en-US"/>
          </w:rPr>
          <w:t>r</w:t>
        </w:r>
      </w:hyperlink>
      <w:r w:rsidRPr="44F07AAE" w:rsidR="0E321A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.</w:t>
      </w:r>
      <w:r w:rsidRPr="44F07AAE" w:rsidR="0E321AE9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 </w:t>
      </w:r>
      <w:hyperlink r:id="Re6c766aa54f74960">
        <w:r w:rsidRPr="44F07AAE" w:rsidR="00B0478F">
          <w:rPr>
            <w:rStyle w:val="Hyperlink"/>
            <w:rFonts w:ascii="Arial" w:hAnsi="Arial" w:cs="Arial"/>
            <w:color w:val="FF0000"/>
            <w:sz w:val="20"/>
            <w:szCs w:val="20"/>
          </w:rPr>
          <w:t xml:space="preserve">Click here to learn more about this </w:t>
        </w:r>
        <w:r w:rsidRPr="44F07AAE" w:rsidR="31D2A2AF">
          <w:rPr>
            <w:rStyle w:val="Hyperlink"/>
            <w:rFonts w:ascii="Arial" w:hAnsi="Arial" w:cs="Arial"/>
            <w:color w:val="FF0000"/>
            <w:sz w:val="20"/>
            <w:szCs w:val="20"/>
          </w:rPr>
          <w:t>Training</w:t>
        </w:r>
      </w:hyperlink>
      <w:r w:rsidRPr="44F07AAE" w:rsidR="00B0478F">
        <w:rPr>
          <w:rFonts w:ascii="Arial" w:hAnsi="Arial" w:cs="Arial"/>
          <w:color w:val="FF0000"/>
          <w:sz w:val="20"/>
          <w:szCs w:val="20"/>
        </w:rPr>
        <w:t>.</w:t>
      </w:r>
    </w:p>
    <w:p w:rsidR="00B0478F" w:rsidP="00B0478F" w:rsidRDefault="00B0478F" w14:paraId="07C2AA8E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Digital Signal Level 1 (DS1)</w:t>
      </w:r>
    </w:p>
    <w:p w:rsidR="00B0478F" w:rsidP="3F91479F" w:rsidRDefault="00B0478F" w14:paraId="5215BB0A" w14:textId="0E241604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This self-directed, web-based product 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training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44F07AAE" w:rsidR="41A7D02B">
        <w:rPr>
          <w:rFonts w:ascii="Arial" w:hAnsi="Arial" w:cs="Arial"/>
          <w:strike w:val="1"/>
          <w:color w:val="FF0000"/>
          <w:sz w:val="20"/>
          <w:szCs w:val="20"/>
        </w:rPr>
        <w:t>course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provides you with knowledge of the CenturyLink Digital Service - Level 1 (DS1) product. You will learn how DS1 works and the options available.</w:t>
      </w:r>
      <w:hyperlink r:id="R1dbb0a0c342545fe">
        <w:r w:rsidRPr="44F07AAE" w:rsidR="0869C08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1"/>
            <w:noProof w:val="0"/>
            <w:color w:val="FF0000"/>
            <w:sz w:val="19"/>
            <w:szCs w:val="19"/>
            <w:u w:val="single"/>
            <w:lang w:val="en-US"/>
          </w:rPr>
          <w:t>Click here to learn more about this course and to register</w:t>
        </w:r>
      </w:hyperlink>
      <w:r w:rsidRPr="44F07AAE" w:rsidR="0869C08F">
        <w:rPr>
          <w:rFonts w:ascii="Arial" w:hAnsi="Arial" w:eastAsia="Arial" w:cs="Arial"/>
          <w:strike w:val="1"/>
          <w:noProof w:val="0"/>
          <w:color w:val="FF0000"/>
          <w:sz w:val="20"/>
          <w:szCs w:val="20"/>
          <w:lang w:val="en-US"/>
        </w:rPr>
        <w:t xml:space="preserve"> 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 </w:t>
      </w:r>
      <w:hyperlink r:id="R247f5961416040b2">
        <w:r w:rsidRPr="44F07AAE" w:rsidR="00B0478F">
          <w:rPr>
            <w:rStyle w:val="Hyperlink"/>
            <w:rFonts w:ascii="Arial" w:hAnsi="Arial" w:cs="Arial"/>
            <w:color w:val="FF0000"/>
            <w:sz w:val="20"/>
            <w:szCs w:val="20"/>
          </w:rPr>
          <w:t xml:space="preserve">Click here to learn more about this </w:t>
        </w:r>
        <w:r w:rsidRPr="44F07AAE" w:rsidR="3E638828">
          <w:rPr>
            <w:rStyle w:val="Hyperlink"/>
            <w:rFonts w:ascii="Arial" w:hAnsi="Arial" w:cs="Arial"/>
            <w:color w:val="FF0000"/>
            <w:sz w:val="20"/>
            <w:szCs w:val="20"/>
          </w:rPr>
          <w:t>Training</w:t>
        </w:r>
      </w:hyperlink>
      <w:r w:rsidRPr="44F07AAE" w:rsidR="00B0478F">
        <w:rPr>
          <w:rFonts w:ascii="Arial" w:hAnsi="Arial" w:cs="Arial"/>
          <w:color w:val="FF0000"/>
          <w:sz w:val="20"/>
          <w:szCs w:val="20"/>
        </w:rPr>
        <w:t xml:space="preserve"> 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.</w:t>
      </w:r>
    </w:p>
    <w:p w:rsidR="00B0478F" w:rsidP="00B0478F" w:rsidRDefault="00B0478F" w14:paraId="26B543FA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Digital Signal Level 3 (DS3)</w:t>
      </w:r>
    </w:p>
    <w:p w:rsidR="00B0478F" w:rsidP="44F07AAE" w:rsidRDefault="00B0478F" w14:paraId="12FDA364" w14:textId="414203E5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1170"/>
        <w:rPr>
          <w:rFonts w:ascii="Arial" w:hAnsi="Arial" w:cs="Arial"/>
          <w:color w:val="FF0000"/>
          <w:sz w:val="20"/>
          <w:szCs w:val="20"/>
        </w:rPr>
      </w:pP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This self-directed, web-based product 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training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44F07AAE" w:rsidR="25C86FA8">
        <w:rPr>
          <w:rFonts w:ascii="Arial" w:hAnsi="Arial" w:cs="Arial"/>
          <w:strike w:val="1"/>
          <w:color w:val="FF0000"/>
          <w:sz w:val="20"/>
          <w:szCs w:val="20"/>
        </w:rPr>
        <w:t>course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provides you with knowledge of the CenturyLink DS3 product. You will learn how DS3 works and the options available.</w:t>
      </w:r>
      <w:r w:rsidRPr="44F07AAE" w:rsidR="56873229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hyperlink r:id="R1923218e9931456c">
        <w:r w:rsidRPr="44F07AAE" w:rsidR="3AC5AB1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1"/>
            <w:noProof w:val="0"/>
            <w:color w:val="FF0000"/>
            <w:sz w:val="19"/>
            <w:szCs w:val="19"/>
            <w:u w:val="single"/>
            <w:lang w:val="en-US"/>
          </w:rPr>
          <w:t>Click here to learn more about this course and to register</w:t>
        </w:r>
      </w:hyperlink>
      <w:r w:rsidRPr="44F07AAE" w:rsidR="3AC5AB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1"/>
          <w:noProof w:val="0"/>
          <w:color w:val="FF0000"/>
          <w:sz w:val="19"/>
          <w:szCs w:val="19"/>
          <w:lang w:val="en-US"/>
        </w:rPr>
        <w:t>.</w:t>
      </w:r>
      <w:r w:rsidRPr="44F07AAE" w:rsidR="56873229">
        <w:rPr>
          <w:rFonts w:ascii="Arial" w:hAnsi="Arial" w:eastAsia="Arial" w:cs="Arial"/>
          <w:noProof w:val="0"/>
          <w:color w:val="FF0000"/>
          <w:sz w:val="20"/>
          <w:szCs w:val="20"/>
          <w:lang w:val="en-US"/>
        </w:rPr>
        <w:t xml:space="preserve"> </w:t>
      </w:r>
      <w:r w:rsidRPr="44F07AAE" w:rsidR="00B0478F">
        <w:rPr>
          <w:rFonts w:ascii="Arial" w:hAnsi="Arial" w:cs="Arial"/>
          <w:color w:val="FF0000"/>
          <w:sz w:val="20"/>
          <w:szCs w:val="20"/>
        </w:rPr>
        <w:t> </w:t>
      </w:r>
      <w:hyperlink r:id="R0de9057b89224775">
        <w:r w:rsidRPr="44F07AAE" w:rsidR="00B0478F">
          <w:rPr>
            <w:rStyle w:val="Hyperlink"/>
            <w:rFonts w:ascii="Arial" w:hAnsi="Arial" w:cs="Arial"/>
            <w:color w:val="FF0000"/>
            <w:sz w:val="20"/>
            <w:szCs w:val="20"/>
          </w:rPr>
          <w:t xml:space="preserve">Click here to learn more about this </w:t>
        </w:r>
        <w:r w:rsidRPr="44F07AAE" w:rsidR="2BF03E6D">
          <w:rPr>
            <w:rStyle w:val="Hyperlink"/>
            <w:rFonts w:ascii="Arial" w:hAnsi="Arial" w:cs="Arial"/>
            <w:color w:val="FF0000"/>
            <w:sz w:val="20"/>
            <w:szCs w:val="20"/>
          </w:rPr>
          <w:t>Training</w:t>
        </w:r>
      </w:hyperlink>
      <w:r w:rsidRPr="44F07AAE" w:rsidR="00B0478F">
        <w:rPr>
          <w:rFonts w:ascii="Arial" w:hAnsi="Arial" w:cs="Arial"/>
          <w:color w:val="FF0000"/>
          <w:sz w:val="20"/>
          <w:szCs w:val="20"/>
        </w:rPr>
        <w:t>.</w:t>
      </w:r>
    </w:p>
    <w:p w:rsidR="00B0478F" w:rsidP="00B0478F" w:rsidRDefault="00B0478F" w14:paraId="2771F771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Self-Healing Network Services (SHNS)</w:t>
      </w:r>
    </w:p>
    <w:p w:rsidR="00B0478F" w:rsidP="3F91479F" w:rsidRDefault="00B0478F" w14:paraId="5A2E61CC" w14:textId="2FD4C5ED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This self-directed, web-based product 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training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44F07AAE" w:rsidR="0EB9206A">
        <w:rPr>
          <w:rFonts w:ascii="Arial" w:hAnsi="Arial" w:cs="Arial"/>
          <w:strike w:val="1"/>
          <w:color w:val="FF0000"/>
          <w:sz w:val="20"/>
          <w:szCs w:val="20"/>
        </w:rPr>
        <w:t>course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provides you with knowledge of the CenturyLink Self-Healing Network Services (SHNS) product. You will learn how SHNS works and the options available.</w:t>
      </w:r>
      <w:r w:rsidRPr="44F07AAE" w:rsidR="05F75C62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hyperlink r:id="Rc9792cdb1d094067">
        <w:r w:rsidRPr="44F07AAE" w:rsidR="05F75C6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1"/>
            <w:noProof w:val="0"/>
            <w:color w:val="FF0000"/>
            <w:sz w:val="19"/>
            <w:szCs w:val="19"/>
            <w:u w:val="single"/>
            <w:lang w:val="en-US"/>
          </w:rPr>
          <w:t>Click here to learn more about this course and to register</w:t>
        </w:r>
      </w:hyperlink>
      <w:r w:rsidRPr="44F07AAE" w:rsidR="05F75C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1"/>
          <w:noProof w:val="0"/>
          <w:color w:val="FF0000"/>
          <w:sz w:val="19"/>
          <w:szCs w:val="19"/>
          <w:lang w:val="en-US"/>
        </w:rPr>
        <w:t>.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 </w:t>
      </w:r>
      <w:hyperlink r:id="R225a55379d1041e9">
        <w:r w:rsidRPr="44F07AAE" w:rsidR="00B0478F">
          <w:rPr>
            <w:rStyle w:val="Hyperlink"/>
            <w:rFonts w:ascii="Arial" w:hAnsi="Arial" w:cs="Arial"/>
            <w:color w:val="FF0000"/>
            <w:sz w:val="20"/>
            <w:szCs w:val="20"/>
          </w:rPr>
          <w:t xml:space="preserve">Click here to learn more about this </w:t>
        </w:r>
        <w:r w:rsidRPr="44F07AAE" w:rsidR="13C9CD6E">
          <w:rPr>
            <w:rStyle w:val="Hyperlink"/>
            <w:rFonts w:ascii="Arial" w:hAnsi="Arial" w:cs="Arial"/>
            <w:color w:val="FF0000"/>
            <w:sz w:val="20"/>
            <w:szCs w:val="20"/>
          </w:rPr>
          <w:t>Training</w:t>
        </w:r>
      </w:hyperlink>
      <w:r w:rsidRPr="44F07AAE" w:rsidR="00B0478F">
        <w:rPr>
          <w:rFonts w:ascii="Arial" w:hAnsi="Arial" w:cs="Arial"/>
          <w:color w:val="FF0000"/>
          <w:sz w:val="20"/>
          <w:szCs w:val="20"/>
        </w:rPr>
        <w:t>.</w:t>
      </w:r>
    </w:p>
    <w:p w:rsidR="00B0478F" w:rsidP="00B0478F" w:rsidRDefault="00B0478F" w14:paraId="406AAE58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Synchronous Service Transport (SST)</w:t>
      </w:r>
    </w:p>
    <w:p w:rsidR="00B0478F" w:rsidP="3F91479F" w:rsidRDefault="00B0478F" w14:paraId="57AF3AA3" w14:textId="15DBB6C0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1170"/>
        <w:rPr>
          <w:rFonts w:ascii="Arial" w:hAnsi="Arial" w:cs="Arial"/>
          <w:color w:val="000000"/>
          <w:sz w:val="20"/>
          <w:szCs w:val="20"/>
        </w:rPr>
      </w:pP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This self-directed, web-based product 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training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44F07AAE" w:rsidR="005480B9">
        <w:rPr>
          <w:rFonts w:ascii="Arial" w:hAnsi="Arial" w:cs="Arial"/>
          <w:strike w:val="1"/>
          <w:color w:val="FF0000"/>
          <w:sz w:val="20"/>
          <w:szCs w:val="20"/>
        </w:rPr>
        <w:t>course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provides you with knowledge of the CenturyLink Synchronous Service Transport (SST) product. You will learn how SST works and the options available.</w:t>
      </w:r>
      <w:r w:rsidRPr="44F07AAE" w:rsidR="7D13C0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</w:t>
      </w:r>
      <w:hyperlink r:id="R9f714939b640494d">
        <w:r w:rsidRPr="44F07AAE" w:rsidR="7D13C0B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1"/>
            <w:noProof w:val="0"/>
            <w:color w:val="FF0000"/>
            <w:sz w:val="19"/>
            <w:szCs w:val="19"/>
            <w:u w:val="single"/>
            <w:lang w:val="en-US"/>
          </w:rPr>
          <w:t>Click here to learn more about this course and to register</w:t>
        </w:r>
      </w:hyperlink>
      <w:r w:rsidRPr="44F07AAE" w:rsidR="7D13C0B4">
        <w:rPr>
          <w:rFonts w:ascii="Arial" w:hAnsi="Arial" w:eastAsia="Arial" w:cs="Arial"/>
          <w:noProof w:val="0"/>
          <w:color w:val="FF0000"/>
          <w:sz w:val="20"/>
          <w:szCs w:val="20"/>
          <w:lang w:val="en-US"/>
        </w:rPr>
        <w:t xml:space="preserve"> </w:t>
      </w:r>
      <w:r w:rsidRPr="44F07AAE" w:rsidR="00B0478F">
        <w:rPr>
          <w:rFonts w:ascii="Arial" w:hAnsi="Arial" w:cs="Arial"/>
          <w:color w:val="FF0000"/>
          <w:sz w:val="20"/>
          <w:szCs w:val="20"/>
        </w:rPr>
        <w:t> </w:t>
      </w:r>
      <w:hyperlink r:id="R0d03007d4bd6447d">
        <w:r w:rsidRPr="44F07AAE" w:rsidR="00B0478F">
          <w:rPr>
            <w:rStyle w:val="Hyperlink"/>
            <w:rFonts w:ascii="Arial" w:hAnsi="Arial" w:cs="Arial"/>
            <w:color w:val="FF0000"/>
            <w:sz w:val="20"/>
            <w:szCs w:val="20"/>
          </w:rPr>
          <w:t xml:space="preserve">Click here to learn more about this </w:t>
        </w:r>
        <w:r w:rsidRPr="44F07AAE" w:rsidR="0B42B106">
          <w:rPr>
            <w:rStyle w:val="Hyperlink"/>
            <w:rFonts w:ascii="Arial" w:hAnsi="Arial" w:cs="Arial"/>
            <w:color w:val="FF0000"/>
            <w:sz w:val="20"/>
            <w:szCs w:val="20"/>
          </w:rPr>
          <w:t>Training</w:t>
        </w:r>
      </w:hyperlink>
      <w:r w:rsidRPr="44F07AAE" w:rsidR="00B0478F">
        <w:rPr>
          <w:rFonts w:ascii="Arial" w:hAnsi="Arial" w:cs="Arial"/>
          <w:color w:val="FF0000"/>
          <w:sz w:val="20"/>
          <w:szCs w:val="20"/>
        </w:rPr>
        <w:t>.</w:t>
      </w:r>
    </w:p>
    <w:p w:rsidR="44F07AAE" w:rsidP="44F07AAE" w:rsidRDefault="44F07AAE" w14:paraId="3747085D" w14:textId="52A89A42">
      <w:pPr>
        <w:pStyle w:val="Normal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color w:val="000000" w:themeColor="text1" w:themeTint="FF" w:themeShade="FF"/>
          <w:sz w:val="20"/>
          <w:szCs w:val="20"/>
        </w:rPr>
      </w:pPr>
    </w:p>
    <w:p w:rsidR="00B0478F" w:rsidP="3F91479F" w:rsidRDefault="00B0478F" w14:paraId="786962CB" w14:textId="298ACB6C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/>
          <w:sz w:val="20"/>
          <w:szCs w:val="20"/>
        </w:rPr>
      </w:pP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View 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additional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CenturyLink courses in the</w:t>
      </w:r>
      <w:r w:rsidRPr="44F07AAE" w:rsidR="54576135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44F07AAE" w:rsidR="54576135">
        <w:rPr>
          <w:rFonts w:ascii="Arial" w:hAnsi="Arial" w:cs="Arial"/>
          <w:strike w:val="1"/>
          <w:color w:val="FF0000"/>
          <w:sz w:val="20"/>
          <w:szCs w:val="20"/>
          <w:u w:val="single"/>
        </w:rPr>
        <w:t>Course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 </w:t>
      </w:r>
      <w:hyperlink r:id="R6a7612cbd67e43ce">
        <w:r w:rsidRPr="44F07AAE" w:rsidR="79CDC9A9">
          <w:rPr>
            <w:rStyle w:val="Hyperlink"/>
            <w:rFonts w:ascii="Arial" w:hAnsi="Arial" w:cs="Arial"/>
            <w:color w:val="FF0000"/>
            <w:sz w:val="20"/>
            <w:szCs w:val="20"/>
          </w:rPr>
          <w:t>Training</w:t>
        </w:r>
        <w:r w:rsidRPr="44F07AAE" w:rsidR="00B0478F">
          <w:rPr>
            <w:rStyle w:val="Hyperlink"/>
            <w:rFonts w:ascii="Arial" w:hAnsi="Arial" w:cs="Arial"/>
            <w:sz w:val="20"/>
            <w:szCs w:val="20"/>
          </w:rPr>
          <w:t xml:space="preserve"> Catalog</w:t>
        </w:r>
      </w:hyperlink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.</w:t>
      </w:r>
    </w:p>
    <w:p w:rsidR="44F07AAE" w:rsidP="44F07AAE" w:rsidRDefault="44F07AAE" w14:paraId="38080E0A" w14:textId="1AE0346C">
      <w:pPr>
        <w:pStyle w:val="Heading3"/>
        <w:shd w:val="clear" w:color="auto" w:fill="FFFFFF" w:themeFill="background1"/>
        <w:spacing w:before="75" w:beforeAutospacing="off" w:after="75" w:afterAutospacing="off"/>
        <w:rPr>
          <w:rFonts w:ascii="Arial" w:hAnsi="Arial" w:cs="Arial"/>
          <w:color w:val="000000" w:themeColor="text1" w:themeTint="FF" w:themeShade="FF"/>
          <w:sz w:val="26"/>
          <w:szCs w:val="26"/>
        </w:rPr>
      </w:pPr>
    </w:p>
    <w:p w:rsidR="00B0478F" w:rsidP="00B0478F" w:rsidRDefault="00B0478F" w14:paraId="7DFFEEF1" w14:textId="77777777">
      <w:pPr>
        <w:pStyle w:val="Heading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6"/>
          <w:szCs w:val="26"/>
        </w:rPr>
      </w:pPr>
      <w:bookmarkStart w:name="contacts" w:id="11"/>
      <w:bookmarkEnd w:id="11"/>
      <w:r>
        <w:rPr>
          <w:rFonts w:ascii="Arial" w:hAnsi="Arial" w:cs="Arial"/>
          <w:color w:val="000000"/>
          <w:sz w:val="26"/>
          <w:szCs w:val="26"/>
        </w:rPr>
        <w:t>Contacts</w:t>
      </w:r>
    </w:p>
    <w:p w:rsidR="00B0478F" w:rsidP="2F46D045" w:rsidRDefault="00B0478F" w14:paraId="5E7E94A7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/>
          <w:sz w:val="20"/>
          <w:szCs w:val="20"/>
        </w:rPr>
      </w:pP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CenturyLink contact information </w:t>
      </w:r>
      <w:bookmarkStart w:name="_Int_y31VredT" w:id="1330246840"/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is 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located</w:t>
      </w:r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in</w:t>
      </w:r>
      <w:bookmarkEnd w:id="1330246840"/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 </w:t>
      </w:r>
      <w:hyperlink r:id="R2e58b18ec6144d36">
        <w:r w:rsidRPr="44F07AAE" w:rsidR="00B0478F">
          <w:rPr>
            <w:rStyle w:val="Hyperlink"/>
            <w:rFonts w:ascii="Arial" w:hAnsi="Arial" w:cs="Arial"/>
            <w:color w:val="006BBD"/>
            <w:sz w:val="20"/>
            <w:szCs w:val="20"/>
          </w:rPr>
          <w:t>Wholesale Customer Contacts</w:t>
        </w:r>
      </w:hyperlink>
      <w:r w:rsidRPr="44F07AAE" w:rsidR="00B0478F">
        <w:rPr>
          <w:rFonts w:ascii="Arial" w:hAnsi="Arial" w:cs="Arial"/>
          <w:color w:val="000000" w:themeColor="text1" w:themeTint="FF" w:themeShade="FF"/>
          <w:sz w:val="20"/>
          <w:szCs w:val="20"/>
        </w:rPr>
        <w:t>.</w:t>
      </w:r>
    </w:p>
    <w:p w:rsidR="44F07AAE" w:rsidP="44F07AAE" w:rsidRDefault="44F07AAE" w14:paraId="673AEBBC" w14:textId="1CB05539">
      <w:pPr>
        <w:pStyle w:val="Heading3"/>
        <w:shd w:val="clear" w:color="auto" w:fill="FFFFFF" w:themeFill="background1"/>
        <w:spacing w:before="75" w:beforeAutospacing="off" w:after="75" w:afterAutospacing="off"/>
        <w:rPr>
          <w:rFonts w:ascii="Arial" w:hAnsi="Arial" w:cs="Arial"/>
          <w:color w:val="000000" w:themeColor="text1" w:themeTint="FF" w:themeShade="FF"/>
          <w:sz w:val="26"/>
          <w:szCs w:val="26"/>
        </w:rPr>
      </w:pPr>
    </w:p>
    <w:p w:rsidR="00B0478F" w:rsidP="00B0478F" w:rsidRDefault="00B0478F" w14:paraId="3919A34F" w14:textId="77777777">
      <w:pPr>
        <w:pStyle w:val="Heading3"/>
        <w:shd w:val="clear" w:color="auto" w:fill="FFFFFF"/>
        <w:spacing w:before="75" w:beforeAutospacing="0" w:after="75" w:afterAutospacing="0"/>
        <w:rPr>
          <w:rFonts w:ascii="Arial" w:hAnsi="Arial" w:cs="Arial"/>
          <w:color w:val="000000"/>
          <w:sz w:val="26"/>
          <w:szCs w:val="26"/>
        </w:rPr>
      </w:pPr>
      <w:bookmarkStart w:name="faq" w:id="12"/>
      <w:bookmarkEnd w:id="12"/>
      <w:r>
        <w:rPr>
          <w:rFonts w:ascii="Arial" w:hAnsi="Arial" w:cs="Arial"/>
          <w:color w:val="000000"/>
          <w:sz w:val="26"/>
          <w:szCs w:val="26"/>
        </w:rPr>
        <w:t>Frequently Asked Questions (FAQs)</w:t>
      </w:r>
    </w:p>
    <w:p w:rsidR="00B0478F" w:rsidP="00B0478F" w:rsidRDefault="00B0478F" w14:paraId="279AE2F8" w14:textId="77777777">
      <w:pPr>
        <w:pStyle w:val="NormalWeb"/>
        <w:shd w:val="clear" w:color="auto" w:fill="FFFFFF"/>
        <w:spacing w:before="15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section is being compiled based on your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feedback</w:t>
      </w:r>
      <w:proofErr w:type="gramEnd"/>
    </w:p>
    <w:p w:rsidR="00B0478F" w:rsidP="00B0478F" w:rsidRDefault="00B0478F" w14:paraId="7C0212B1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Last Update:</w:t>
      </w:r>
      <w:r>
        <w:rPr>
          <w:rFonts w:ascii="Arial" w:hAnsi="Arial" w:cs="Arial"/>
          <w:color w:val="000000"/>
          <w:sz w:val="20"/>
          <w:szCs w:val="20"/>
        </w:rPr>
        <w:t> January 30, 2017</w:t>
      </w:r>
    </w:p>
    <w:p w:rsidR="00B0478F" w:rsidP="3F91479F" w:rsidRDefault="00B0478F" w14:paraId="5D9FAFEC" w14:textId="5B95C21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="00B0478F"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Last Reviewed:</w:t>
      </w:r>
      <w:r w:rsidR="00B0478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3F91479F" w:rsidR="2B607CEC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March </w:t>
      </w:r>
      <w:r w:rsidRPr="3F91479F" w:rsidR="1085A640">
        <w:rPr>
          <w:rFonts w:ascii="Arial" w:hAnsi="Arial" w:cs="Arial"/>
          <w:color w:val="000000" w:themeColor="text1" w:themeTint="FF" w:themeShade="FF"/>
          <w:sz w:val="20"/>
          <w:szCs w:val="20"/>
        </w:rPr>
        <w:t>6</w:t>
      </w:r>
      <w:r w:rsidRPr="3F91479F" w:rsidR="2B607CEC">
        <w:rPr>
          <w:rFonts w:ascii="Arial" w:hAnsi="Arial" w:cs="Arial"/>
          <w:color w:val="000000" w:themeColor="text1" w:themeTint="FF" w:themeShade="FF"/>
          <w:sz w:val="20"/>
          <w:szCs w:val="20"/>
        </w:rPr>
        <w:t>, 2024</w:t>
      </w:r>
    </w:p>
    <w:p w:rsidR="3F91479F" w:rsidP="3F91479F" w:rsidRDefault="3F91479F" w14:paraId="13A28BB8" w14:textId="6E6A73E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  <w:color w:val="000000" w:themeColor="text1" w:themeTint="FF" w:themeShade="FF"/>
          <w:sz w:val="20"/>
          <w:szCs w:val="20"/>
        </w:rPr>
      </w:pPr>
    </w:p>
    <w:p w:rsidR="00B0478F" w:rsidP="00B0478F" w:rsidRDefault="00B0478F" w14:paraId="26A674EE" w14:textId="77777777">
      <w:pPr>
        <w:pStyle w:val="footnote"/>
        <w:pBdr>
          <w:top w:val="single" w:color="CCCCCC" w:sz="6" w:space="5"/>
        </w:pBdr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lastRenderedPageBreak/>
        <w:t>NC/NCI™ is a Trademark of </w:t>
      </w:r>
      <w:proofErr w:type="spellStart"/>
      <w:r>
        <w:rPr>
          <w:rFonts w:ascii="Verdana" w:hAnsi="Verdana"/>
          <w:color w:val="000000"/>
          <w:sz w:val="14"/>
          <w:szCs w:val="14"/>
        </w:rPr>
        <w:t>iconectiv</w:t>
      </w:r>
      <w:proofErr w:type="spellEnd"/>
      <w:r>
        <w:rPr>
          <w:rFonts w:ascii="Verdana" w:hAnsi="Verdana"/>
          <w:color w:val="000000"/>
          <w:sz w:val="14"/>
          <w:szCs w:val="14"/>
        </w:rPr>
        <w:t> </w:t>
      </w:r>
      <w:r>
        <w:rPr>
          <w:rFonts w:ascii="Verdana" w:hAnsi="Verdana"/>
          <w:color w:val="000000"/>
          <w:sz w:val="14"/>
          <w:szCs w:val="14"/>
          <w:vertAlign w:val="superscript"/>
        </w:rPr>
        <w:t>®</w:t>
      </w:r>
      <w:r>
        <w:rPr>
          <w:rFonts w:ascii="Verdana" w:hAnsi="Verdana"/>
          <w:color w:val="000000"/>
          <w:sz w:val="14"/>
          <w:szCs w:val="14"/>
        </w:rPr>
        <w:t>.</w:t>
      </w:r>
    </w:p>
    <w:p w:rsidR="00B0478F" w:rsidRDefault="00B0478F" w14:paraId="4684D5F9" w14:textId="77777777"/>
    <w:sectPr w:rsidR="00B0478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Gwh4I6J" int2:invalidationBookmarkName="" int2:hashCode="1wIhAYJNn6Mudr" int2:id="cgiqtRvx">
      <int2:state int2:type="AugLoop_Text_Critique" int2:value="Rejected"/>
    </int2:bookmark>
    <int2:bookmark int2:bookmarkName="_Int_VYE9cNu9" int2:invalidationBookmarkName="" int2:hashCode="Tcc3QblHMWhET6" int2:id="jCFrBbJy">
      <int2:state int2:type="AugLoop_Text_Critique" int2:value="Rejected"/>
    </int2:bookmark>
    <int2:bookmark int2:bookmarkName="_Int_t2RrqwhN" int2:invalidationBookmarkName="" int2:hashCode="k+8N2CcQNoH87k" int2:id="IC8bUotg">
      <int2:state int2:type="AugLoop_Text_Critique" int2:value="Rejected"/>
    </int2:bookmark>
    <int2:bookmark int2:bookmarkName="_Int_ROKQ0alc" int2:invalidationBookmarkName="" int2:hashCode="3HxDz/pC6nb6oo" int2:id="tKxhkIiN">
      <int2:state int2:type="AugLoop_Text_Critique" int2:value="Rejected"/>
    </int2:bookmark>
    <int2:bookmark int2:bookmarkName="_Int_SAw6Ngh6" int2:invalidationBookmarkName="" int2:hashCode="aJEbnAIbafiZ8P" int2:id="EYswFY5a">
      <int2:state int2:type="AugLoop_Text_Critique" int2:value="Rejected"/>
    </int2:bookmark>
    <int2:bookmark int2:bookmarkName="_Int_OyTl16gb" int2:invalidationBookmarkName="" int2:hashCode="Tcc3QblHMWhET6" int2:id="nDRmshqo">
      <int2:state int2:type="AugLoop_Text_Critique" int2:value="Rejected"/>
    </int2:bookmark>
    <int2:bookmark int2:bookmarkName="_Int_KqQGJM5W" int2:invalidationBookmarkName="" int2:hashCode="oI0fN/3QHugo6F" int2:id="6ijB52Wu">
      <int2:state int2:type="AugLoop_Text_Critique" int2:value="Rejected"/>
    </int2:bookmark>
    <int2:bookmark int2:bookmarkName="_Int_y31VredT" int2:invalidationBookmarkName="" int2:hashCode="94tQPxbYWp79G+" int2:id="AbpnlnV6">
      <int2:state int2:type="AugLoop_Text_Critique" int2:value="Rejected"/>
    </int2:bookmark>
    <int2:bookmark int2:bookmarkName="_Int_4yBIa9PH" int2:invalidationBookmarkName="" int2:hashCode="e0dMsLOcF3PXGS" int2:id="EzW3JBQ6">
      <int2:state int2:type="AugLoop_Text_Critique" int2:value="Rejected"/>
    </int2:bookmark>
    <int2:bookmark int2:bookmarkName="_Int_dBFIZMmT" int2:invalidationBookmarkName="" int2:hashCode="3HxDz/pC6nb6oo" int2:id="0GxcN2tp">
      <int2:state int2:type="AugLoop_Text_Critique" int2:value="Rejected"/>
    </int2:bookmark>
    <int2:bookmark int2:bookmarkName="_Int_zkoBLT4t" int2:invalidationBookmarkName="" int2:hashCode="KLr2k12Hfen9lo" int2:id="H2JZWJS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6A6"/>
    <w:multiLevelType w:val="multilevel"/>
    <w:tmpl w:val="6C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202081B"/>
    <w:multiLevelType w:val="multilevel"/>
    <w:tmpl w:val="5E92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C9A7F18"/>
    <w:multiLevelType w:val="multilevel"/>
    <w:tmpl w:val="2EF8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8614DD3"/>
    <w:multiLevelType w:val="multilevel"/>
    <w:tmpl w:val="C10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B196F8F"/>
    <w:multiLevelType w:val="multilevel"/>
    <w:tmpl w:val="257A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CA66BB4"/>
    <w:multiLevelType w:val="multilevel"/>
    <w:tmpl w:val="461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5A028AD"/>
    <w:multiLevelType w:val="multilevel"/>
    <w:tmpl w:val="59F0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CB11274"/>
    <w:multiLevelType w:val="multilevel"/>
    <w:tmpl w:val="5794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3A37941"/>
    <w:multiLevelType w:val="multilevel"/>
    <w:tmpl w:val="185A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119833471">
    <w:abstractNumId w:val="1"/>
  </w:num>
  <w:num w:numId="2" w16cid:durableId="563099792">
    <w:abstractNumId w:val="0"/>
  </w:num>
  <w:num w:numId="3" w16cid:durableId="1625312128">
    <w:abstractNumId w:val="4"/>
  </w:num>
  <w:num w:numId="4" w16cid:durableId="1543906911">
    <w:abstractNumId w:val="3"/>
  </w:num>
  <w:num w:numId="5" w16cid:durableId="147014994">
    <w:abstractNumId w:val="7"/>
  </w:num>
  <w:num w:numId="6" w16cid:durableId="1533807408">
    <w:abstractNumId w:val="2"/>
  </w:num>
  <w:num w:numId="7" w16cid:durableId="640617618">
    <w:abstractNumId w:val="6"/>
  </w:num>
  <w:num w:numId="8" w16cid:durableId="773092844">
    <w:abstractNumId w:val="8"/>
  </w:num>
  <w:num w:numId="9" w16cid:durableId="1260064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8F"/>
    <w:rsid w:val="002750C6"/>
    <w:rsid w:val="002E325B"/>
    <w:rsid w:val="005480B9"/>
    <w:rsid w:val="0063106B"/>
    <w:rsid w:val="00AA7524"/>
    <w:rsid w:val="00B0478F"/>
    <w:rsid w:val="019C6909"/>
    <w:rsid w:val="01C50C96"/>
    <w:rsid w:val="031E90D3"/>
    <w:rsid w:val="0395E195"/>
    <w:rsid w:val="04070A2E"/>
    <w:rsid w:val="05F75C62"/>
    <w:rsid w:val="0869C08F"/>
    <w:rsid w:val="0B42B106"/>
    <w:rsid w:val="0E321AE9"/>
    <w:rsid w:val="0EB9206A"/>
    <w:rsid w:val="0FDBF14D"/>
    <w:rsid w:val="1085A640"/>
    <w:rsid w:val="134629CF"/>
    <w:rsid w:val="13C9CD6E"/>
    <w:rsid w:val="14E1FA30"/>
    <w:rsid w:val="15AB1F94"/>
    <w:rsid w:val="17646CFA"/>
    <w:rsid w:val="19B56B53"/>
    <w:rsid w:val="2106E876"/>
    <w:rsid w:val="2280E8BA"/>
    <w:rsid w:val="25C86FA8"/>
    <w:rsid w:val="260F87D0"/>
    <w:rsid w:val="273C0CAF"/>
    <w:rsid w:val="2B607CEC"/>
    <w:rsid w:val="2BF03E6D"/>
    <w:rsid w:val="2BF2EE40"/>
    <w:rsid w:val="2F46D045"/>
    <w:rsid w:val="31D2A2AF"/>
    <w:rsid w:val="3309049E"/>
    <w:rsid w:val="354CFDFE"/>
    <w:rsid w:val="35830376"/>
    <w:rsid w:val="36AFD8E3"/>
    <w:rsid w:val="3AC5AB1A"/>
    <w:rsid w:val="3B00157C"/>
    <w:rsid w:val="3E638828"/>
    <w:rsid w:val="3F91479F"/>
    <w:rsid w:val="41A7D02B"/>
    <w:rsid w:val="41B8D9EC"/>
    <w:rsid w:val="44F07AAE"/>
    <w:rsid w:val="4F94A793"/>
    <w:rsid w:val="513077F4"/>
    <w:rsid w:val="515C6EBF"/>
    <w:rsid w:val="54576135"/>
    <w:rsid w:val="56873229"/>
    <w:rsid w:val="577D096F"/>
    <w:rsid w:val="5ACAEC7C"/>
    <w:rsid w:val="5FDC51CE"/>
    <w:rsid w:val="6587CDD1"/>
    <w:rsid w:val="66EB1FCB"/>
    <w:rsid w:val="68462414"/>
    <w:rsid w:val="6EFFB95C"/>
    <w:rsid w:val="70094015"/>
    <w:rsid w:val="71A51076"/>
    <w:rsid w:val="736AE902"/>
    <w:rsid w:val="7725CD26"/>
    <w:rsid w:val="78EACD8A"/>
    <w:rsid w:val="79CDC9A9"/>
    <w:rsid w:val="7A07BF7F"/>
    <w:rsid w:val="7C863F3A"/>
    <w:rsid w:val="7D13C0B4"/>
    <w:rsid w:val="7E5EB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80D9D"/>
  <w15:chartTrackingRefBased/>
  <w15:docId w15:val="{6F8B06DF-88EA-440A-927E-3EBEA37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478F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0478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B0478F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78F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B0478F"/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B0478F"/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rsid w:val="00B0478F"/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478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0478F"/>
    <w:rPr>
      <w:b/>
      <w:bCs/>
    </w:rPr>
  </w:style>
  <w:style w:type="paragraph" w:styleId="footnote" w:customStyle="1">
    <w:name w:val="footnote"/>
    <w:basedOn w:val="Normal"/>
    <w:rsid w:val="00B0478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enturylink.com/wholesale/pcat/selfhealingntwksvcs.html" TargetMode="External" Id="rId13" /><Relationship Type="http://schemas.openxmlformats.org/officeDocument/2006/relationships/hyperlink" Target="http://centurylink.com/techpub/77312/77312.pdf" TargetMode="External" Id="rId18" /><Relationship Type="http://schemas.openxmlformats.org/officeDocument/2006/relationships/hyperlink" Target="https://www.centurylink.com/wholesale/pcat/ixcprivateline.html" TargetMode="External" Id="rId26" /><Relationship Type="http://schemas.openxmlformats.org/officeDocument/2006/relationships/hyperlink" Target="http://centurylink.com/techpub/77375/77375.pdf" TargetMode="External" Id="rId21" /><Relationship Type="http://schemas.openxmlformats.org/officeDocument/2006/relationships/hyperlink" Target="https://www.centurylink.com/wholesale/forms/asr.html" TargetMode="External" Id="rId34" /><Relationship Type="http://schemas.openxmlformats.org/officeDocument/2006/relationships/customXml" Target="../customXml/item1.xml" Id="rId50" /><Relationship Type="http://schemas.openxmlformats.org/officeDocument/2006/relationships/hyperlink" Target="https://www.centurylink.com/wholesale/pcat/digitdatasvc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s://www.centurylink.com/wholesale/pcat/pltmpb.html" TargetMode="External" Id="rId11" /><Relationship Type="http://schemas.openxmlformats.org/officeDocument/2006/relationships/hyperlink" Target="http://centurylink.com/techpub/77346/77346.pdf" TargetMode="External" Id="rId24" /><Relationship Type="http://schemas.openxmlformats.org/officeDocument/2006/relationships/hyperlink" Target="https://www.centurylink.com/wholesale/clecs/cabs.html" TargetMode="External" Id="rId40" /><Relationship Type="http://schemas.openxmlformats.org/officeDocument/2006/relationships/hyperlink" Target="https://www.centurylink.com/wholesale/downloads/2017/170130/HL_IXC_PLT_General_Info_V8.doc" TargetMode="External" Id="rId5" /><Relationship Type="http://schemas.openxmlformats.org/officeDocument/2006/relationships/hyperlink" Target="https://www.centurylink.com/wholesale/pcat/territory.html" TargetMode="External" Id="rId15" /><Relationship Type="http://schemas.openxmlformats.org/officeDocument/2006/relationships/hyperlink" Target="http://centurylink.com/techpub/77332/77332.pdf" TargetMode="External" Id="rId23" /><Relationship Type="http://schemas.openxmlformats.org/officeDocument/2006/relationships/theme" Target="theme/theme1.xml" Id="rId49" /><Relationship Type="http://schemas.openxmlformats.org/officeDocument/2006/relationships/hyperlink" Target="https://www.centurylink.com/wholesale/pcat/pltgeomax.html" TargetMode="External" Id="rId10" /><Relationship Type="http://schemas.openxmlformats.org/officeDocument/2006/relationships/hyperlink" Target="http://centurylink.com/techpub/77204/77204.pdf" TargetMode="External" Id="rId19" /><Relationship Type="http://schemas.openxmlformats.org/officeDocument/2006/relationships/customXml" Target="../customXml/item3.xml" Id="rId52" /><Relationship Type="http://schemas.openxmlformats.org/officeDocument/2006/relationships/webSettings" Target="webSettings.xml" Id="rId4" /><Relationship Type="http://schemas.openxmlformats.org/officeDocument/2006/relationships/hyperlink" Target="https://www.centurylink.com/wholesale/pcat/ds3.html" TargetMode="External" Id="rId9" /><Relationship Type="http://schemas.openxmlformats.org/officeDocument/2006/relationships/hyperlink" Target="https://www.centurylink.com/wholesale/pcat/synchservtrans.html" TargetMode="External" Id="rId14" /><Relationship Type="http://schemas.openxmlformats.org/officeDocument/2006/relationships/hyperlink" Target="http://centurylink.com/techpub/77324/77324.pdf" TargetMode="External" Id="rId22" /><Relationship Type="http://schemas.openxmlformats.org/officeDocument/2006/relationships/hyperlink" Target="https://www.centurylink.com/wholesale/pcat/ixcprivateline.html" TargetMode="External" Id="rId27" /><Relationship Type="http://schemas.openxmlformats.org/officeDocument/2006/relationships/hyperlink" Target="https://www.centurylink.com/wholesale/guides/sig/index.html" TargetMode="External" Id="rId35" /><Relationship Type="http://schemas.openxmlformats.org/officeDocument/2006/relationships/fontTable" Target="fontTable.xml" Id="rId48" /><Relationship Type="http://schemas.openxmlformats.org/officeDocument/2006/relationships/hyperlink" Target="https://www.centurylink.com/wholesale/pcat/ds1.html" TargetMode="External" Id="rId8" /><Relationship Type="http://schemas.openxmlformats.org/officeDocument/2006/relationships/customXml" Target="../customXml/item2.xml" Id="rId51" /><Relationship Type="http://schemas.openxmlformats.org/officeDocument/2006/relationships/settings" Target="settings.xml" Id="rId3" /><Relationship Type="http://schemas.openxmlformats.org/officeDocument/2006/relationships/hyperlink" Target="https://www.centurylink.com/wholesale/pcat/ixcpltvg.html" TargetMode="External" Id="rId12" /><Relationship Type="http://schemas.openxmlformats.org/officeDocument/2006/relationships/hyperlink" Target="http://centurylink.com/techpub/77310/77310.pdf" TargetMode="External" Id="rId25" /><Relationship Type="http://schemas.openxmlformats.org/officeDocument/2006/relationships/hyperlink" Target="https://www.centurylink.com/wholesale/pcat/ixcprivateline.html" TargetMode="External" Id="rId33" /><Relationship Type="http://schemas.openxmlformats.org/officeDocument/2006/relationships/hyperlink" Target="http://centurylink.com/techpub/77200/77200.pdf" TargetMode="External" Id="rId20" /><Relationship Type="http://schemas.openxmlformats.org/officeDocument/2006/relationships/numbering" Target="numbering.xml" Id="rId1" /><Relationship Type="http://schemas.openxmlformats.org/officeDocument/2006/relationships/image" Target="media/image1.gif" Id="rId6" /><Relationship Type="http://schemas.openxmlformats.org/officeDocument/2006/relationships/hyperlink" Target="https://www.centurylink.com/wholesale/clecs/accountmanagers.html" TargetMode="External" Id="R473558092eb040a2" /><Relationship Type="http://schemas.openxmlformats.org/officeDocument/2006/relationships/hyperlink" Target="https://www.centurylink.com/wholesale/pcat/hivoltprotect.html" TargetMode="External" Id="Rc210166cf6a146f6" /><Relationship Type="http://schemas.openxmlformats.org/officeDocument/2006/relationships/hyperlink" Target="http://www.centurylink.com/Pages/AboutUs/Legal/Tariffs/displayTariffLandingPage.html" TargetMode="External" Id="R64080f603c274014" /><Relationship Type="http://schemas.openxmlformats.org/officeDocument/2006/relationships/hyperlink" Target="http://www.centurylink.com/Pages/AboutUs/Legal/Tariffs/displayTariffLandingPage.html" TargetMode="External" Id="R6d8ad9946eca46bd" /><Relationship Type="http://schemas.openxmlformats.org/officeDocument/2006/relationships/hyperlink" Target="https://www.centurylink.com/wholesale/clecs/accountmanagers.html" TargetMode="External" Id="R4ff59c3a193648b5" /><Relationship Type="http://schemas.openxmlformats.org/officeDocument/2006/relationships/hyperlink" Target="https://www.centurylink.com/wholesale/pcat/ixcprivateline.html" TargetMode="External" Id="Recc3e78ad476473a" /><Relationship Type="http://schemas.openxmlformats.org/officeDocument/2006/relationships/hyperlink" Target="https://www.centurylink.com/wholesale/downloads/2012/120217/DNLD_Request_to_Reuse_Facilities_FORM_02_2012.doc" TargetMode="External" Id="R04aa41d9a89a40ac" /><Relationship Type="http://schemas.openxmlformats.org/officeDocument/2006/relationships/hyperlink" Target="https://www.centurylink.com/wholesale/clecs/accountmanagers.html" TargetMode="External" Id="R27d0a7538bd945e8" /><Relationship Type="http://schemas.microsoft.com/office/2020/10/relationships/intelligence" Target="intelligence2.xml" Id="R067f1aed18384d14" /><Relationship Type="http://schemas.openxmlformats.org/officeDocument/2006/relationships/hyperlink" Target="https://www.centurylink.com/wholesale/training/wbt_desc_dds.html" TargetMode="External" Id="R690be2890cb84e04" /><Relationship Type="http://schemas.openxmlformats.org/officeDocument/2006/relationships/hyperlink" Target="https://www.centurylink.com/wholesale/training/wbt_desc_dds.html" TargetMode="External" Id="Re6c766aa54f74960" /><Relationship Type="http://schemas.openxmlformats.org/officeDocument/2006/relationships/hyperlink" Target="https://www.centurylink.com/wholesale/training/wbt_desc_ds1.html" TargetMode="External" Id="R1dbb0a0c342545fe" /><Relationship Type="http://schemas.openxmlformats.org/officeDocument/2006/relationships/hyperlink" Target="https://www.centurylink.com/wholesale/training/wbt_desc_ds1.html" TargetMode="External" Id="R247f5961416040b2" /><Relationship Type="http://schemas.openxmlformats.org/officeDocument/2006/relationships/hyperlink" Target="https://www.centurylink.com/wholesale/training/wbt_desc_ds3.html" TargetMode="External" Id="R1923218e9931456c" /><Relationship Type="http://schemas.openxmlformats.org/officeDocument/2006/relationships/hyperlink" Target="https://www.centurylink.com/wholesale/training/wbt_desc_ds3.html" TargetMode="External" Id="R0de9057b89224775" /><Relationship Type="http://schemas.openxmlformats.org/officeDocument/2006/relationships/hyperlink" Target="https://www.centurylink.com/wholesale/training/wbt_desc_shns.html" TargetMode="External" Id="Rc9792cdb1d094067" /><Relationship Type="http://schemas.openxmlformats.org/officeDocument/2006/relationships/hyperlink" Target="https://www.centurylink.com/wholesale/training/wbt_desc_shns.html" TargetMode="External" Id="R225a55379d1041e9" /><Relationship Type="http://schemas.openxmlformats.org/officeDocument/2006/relationships/hyperlink" Target="https://www.centurylink.com/wholesale/training/wbt_desc_sst.html" TargetMode="External" Id="R9f714939b640494d" /><Relationship Type="http://schemas.openxmlformats.org/officeDocument/2006/relationships/hyperlink" Target="https://www.centurylink.com/wholesale/training/wbt_desc_sst.html" TargetMode="External" Id="R0d03007d4bd6447d" /><Relationship Type="http://schemas.openxmlformats.org/officeDocument/2006/relationships/hyperlink" Target="https://www.centurylink.com/wholesale/training/coursecatalog.html" TargetMode="External" Id="R6a7612cbd67e43ce" /><Relationship Type="http://schemas.openxmlformats.org/officeDocument/2006/relationships/hyperlink" Target="https://www.centurylink.com/wholesale/clecs/customercontacts.html" TargetMode="External" Id="R2e58b18ec6144d36" /><Relationship Type="http://schemas.openxmlformats.org/officeDocument/2006/relationships/hyperlink" Target="https://www.centurylink.com/wholesale/clecs/cris.html" TargetMode="External" Id="Rdeb773c0d86845f6" /><Relationship Type="http://schemas.openxmlformats.org/officeDocument/2006/relationships/hyperlink" Target="https://www.centurylink.com/wholesale/clecs/ensemble.html" TargetMode="External" Id="R8e11265730e64921" /><Relationship Type="http://schemas.openxmlformats.org/officeDocument/2006/relationships/hyperlink" Target="https://www.centurylink.com/wholesale/pcat/ixcprivateline.html" TargetMode="External" Id="R0f4cb454e20f4300" /><Relationship Type="http://schemas.openxmlformats.org/officeDocument/2006/relationships/hyperlink" Target="https://www.centurylink.com/wholesale/forms/asr.html" TargetMode="External" Id="R650540c156fd40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7DCE17D4F15449B74F51421FECD33" ma:contentTypeVersion="19" ma:contentTypeDescription="Create a new document." ma:contentTypeScope="" ma:versionID="da0ded6b79f9d3c341451390dd8c5d5c">
  <xsd:schema xmlns:xsd="http://www.w3.org/2001/XMLSchema" xmlns:xs="http://www.w3.org/2001/XMLSchema" xmlns:p="http://schemas.microsoft.com/office/2006/metadata/properties" xmlns:ns2="4f1e6409-95d6-4541-bc4e-f3aa991adaf1" xmlns:ns3="f112000f-d9ea-4dee-9727-e42cb853688f" xmlns:ns4="779d62b7-53ca-4b8b-ae0c-13b4232ed70a" targetNamespace="http://schemas.microsoft.com/office/2006/metadata/properties" ma:root="true" ma:fieldsID="421948deec00e32b2dc9c4acec88977f" ns2:_="" ns3:_="" ns4:_="">
    <xsd:import namespace="4f1e6409-95d6-4541-bc4e-f3aa991adaf1"/>
    <xsd:import namespace="f112000f-d9ea-4dee-9727-e42cb853688f"/>
    <xsd:import namespace="779d62b7-53ca-4b8b-ae0c-13b4232ed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ssociated_x0020_Test_x0020_Environment_x0028_s_x0029_" minOccurs="0"/>
                <xsd:element ref="ns2:Comment_x0028_s_x0029_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e6409-95d6-4541-bc4e-f3aa991ad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ociated_x0020_Test_x0020_Environment_x0028_s_x0029_" ma:index="19" nillable="true" ma:displayName="Associated Test Environment(s)" ma:default="TEST 1" ma:internalName="Associated_x0020_Test_x0020_Environment_x0028_s_x0029_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ST 1"/>
                        <xsd:enumeration value="TEST 2"/>
                        <xsd:enumeration value="TEST 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mment_x0028_s_x0029_" ma:index="20" nillable="true" ma:displayName="Comment(s)" ma:format="Dropdown" ma:internalName="Comment_x0028_s_x0029_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000f-d9ea-4dee-9727-e42cb8536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62b7-53ca-4b8b-ae0c-13b4232ed70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985312e-858d-41ee-976d-9ab9ceb3dfb7}" ma:internalName="TaxCatchAll" ma:showField="CatchAllData" ma:web="f112000f-d9ea-4dee-9727-e42cb8536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1e6409-95d6-4541-bc4e-f3aa991adaf1">
      <Terms xmlns="http://schemas.microsoft.com/office/infopath/2007/PartnerControls"/>
    </lcf76f155ced4ddcb4097134ff3c332f>
    <Associated_x0020_Test_x0020_Environment_x0028_s_x0029_ xmlns="4f1e6409-95d6-4541-bc4e-f3aa991adaf1">
      <Value>TEST 1</Value>
    </Associated_x0020_Test_x0020_Environment_x0028_s_x0029_>
    <TaxCatchAll xmlns="779d62b7-53ca-4b8b-ae0c-13b4232ed70a" xsi:nil="true"/>
    <Comment_x0028_s_x0029_ xmlns="4f1e6409-95d6-4541-bc4e-f3aa991adaf1" xsi:nil="true"/>
  </documentManagement>
</p:properties>
</file>

<file path=customXml/itemProps1.xml><?xml version="1.0" encoding="utf-8"?>
<ds:datastoreItem xmlns:ds="http://schemas.openxmlformats.org/officeDocument/2006/customXml" ds:itemID="{8627D80A-892F-41F5-9E7F-68006146E20C}"/>
</file>

<file path=customXml/itemProps2.xml><?xml version="1.0" encoding="utf-8"?>
<ds:datastoreItem xmlns:ds="http://schemas.openxmlformats.org/officeDocument/2006/customXml" ds:itemID="{2014C312-E585-4E20-A04B-1D00E7FA5C2A}"/>
</file>

<file path=customXml/itemProps3.xml><?xml version="1.0" encoding="utf-8"?>
<ds:datastoreItem xmlns:ds="http://schemas.openxmlformats.org/officeDocument/2006/customXml" ds:itemID="{26400C99-BFBE-4E54-83C9-C31E495F8D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Paxton, Charles</dc:creator>
  <cp:keywords/>
  <dc:description/>
  <cp:lastModifiedBy>Paxton, Charles</cp:lastModifiedBy>
  <cp:revision>8</cp:revision>
  <dcterms:created xsi:type="dcterms:W3CDTF">2024-01-31T16:22:00Z</dcterms:created>
  <dcterms:modified xsi:type="dcterms:W3CDTF">2024-04-19T21:06:43Z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0x0101008DD7DCE17D4F15449B74F51421FECD33</vt:lpwstr>
  </property>
  <property fmtid="{D5CDD505-2E9C-101B-9397-08002B2CF9AE}" pid="3" name="MediaServiceImageTags">
    <vt:lpwstr/>
  </property>
</Properties>
</file>